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6109" w:rsidRPr="00266109" w:rsidRDefault="00266109" w:rsidP="00266109">
      <w:pPr>
        <w:jc w:val="center"/>
        <w:rPr>
          <w:rFonts w:ascii="Arial Narrow" w:hAnsi="Arial Narrow" w:cs="Arial"/>
          <w:b/>
        </w:rPr>
      </w:pPr>
      <w:bookmarkStart w:id="0" w:name="_GoBack"/>
      <w:r w:rsidRPr="00266109">
        <w:rPr>
          <w:rFonts w:ascii="Arial Narrow" w:hAnsi="Arial Narrow" w:cs="Arial"/>
          <w:b/>
        </w:rPr>
        <w:t>Területi lehatárolás a településképi bejelentési eljáráshoz</w:t>
      </w:r>
    </w:p>
    <w:bookmarkEnd w:id="0"/>
    <w:p w:rsidR="00266109" w:rsidRPr="008D47EC" w:rsidRDefault="00266109" w:rsidP="00266109">
      <w:pPr>
        <w:jc w:val="center"/>
        <w:rPr>
          <w:rFonts w:ascii="Arial Narrow" w:hAnsi="Arial Narrow" w:cs="Arial"/>
        </w:rPr>
      </w:pPr>
    </w:p>
    <w:p w:rsidR="00266109" w:rsidRPr="008D47EC" w:rsidRDefault="00266109" w:rsidP="00266109">
      <w:pPr>
        <w:jc w:val="center"/>
        <w:rPr>
          <w:noProof/>
        </w:rPr>
      </w:pPr>
      <w:r w:rsidRPr="008D47EC">
        <w:rPr>
          <w:noProof/>
        </w:rPr>
        <w:drawing>
          <wp:inline distT="0" distB="0" distL="0" distR="0" wp14:anchorId="174A6EEF" wp14:editId="1D8E7EDF">
            <wp:extent cx="5755640" cy="6646545"/>
            <wp:effectExtent l="0" t="0" r="0" b="0"/>
            <wp:docPr id="2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664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109" w:rsidRPr="008D47EC" w:rsidRDefault="00266109" w:rsidP="00266109">
      <w:pPr>
        <w:jc w:val="center"/>
        <w:rPr>
          <w:noProof/>
        </w:rPr>
      </w:pPr>
      <w:r w:rsidRPr="008D47E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A605C1" wp14:editId="4237A7A9">
                <wp:simplePos x="0" y="0"/>
                <wp:positionH relativeFrom="column">
                  <wp:posOffset>375920</wp:posOffset>
                </wp:positionH>
                <wp:positionV relativeFrom="paragraph">
                  <wp:posOffset>125730</wp:posOffset>
                </wp:positionV>
                <wp:extent cx="704850" cy="228600"/>
                <wp:effectExtent l="0" t="0" r="0" b="0"/>
                <wp:wrapNone/>
                <wp:docPr id="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2286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5F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EDA4E0" id="Rectangle 9" o:spid="_x0000_s1026" style="position:absolute;margin-left:29.6pt;margin-top:9.9pt;width:55.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" fillcolor="#ffc000" strokecolor="#f2f2f2" strokeweight="3pt">
                <v:shadow color="#7f5f00" opacity=".5" offset="1pt"/>
              </v:rect>
            </w:pict>
          </mc:Fallback>
        </mc:AlternateContent>
      </w:r>
    </w:p>
    <w:p w:rsidR="00266109" w:rsidRPr="008D47EC" w:rsidRDefault="00266109" w:rsidP="00266109">
      <w:pPr>
        <w:ind w:left="1418"/>
        <w:jc w:val="center"/>
      </w:pPr>
      <w:r w:rsidRPr="008D47EC">
        <w:t xml:space="preserve">   Városközponti településrész vegyes </w:t>
      </w:r>
      <w:proofErr w:type="gramStart"/>
      <w:r w:rsidRPr="008D47EC">
        <w:t>karakterrel</w:t>
      </w:r>
      <w:proofErr w:type="gramEnd"/>
      <w:r w:rsidRPr="008D47EC">
        <w:t xml:space="preserve"> (MEGHATÁROZÓ TERÜLET)</w:t>
      </w:r>
    </w:p>
    <w:p w:rsidR="00266109" w:rsidRPr="008D47EC" w:rsidRDefault="00266109" w:rsidP="00266109">
      <w:pPr>
        <w:jc w:val="center"/>
      </w:pPr>
      <w:r w:rsidRPr="008D47E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27E39F" wp14:editId="515433CF">
                <wp:simplePos x="0" y="0"/>
                <wp:positionH relativeFrom="column">
                  <wp:posOffset>375920</wp:posOffset>
                </wp:positionH>
                <wp:positionV relativeFrom="paragraph">
                  <wp:posOffset>137795</wp:posOffset>
                </wp:positionV>
                <wp:extent cx="704850" cy="228600"/>
                <wp:effectExtent l="0" t="0" r="0" b="0"/>
                <wp:wrapNone/>
                <wp:docPr id="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2286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4D78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C9FF2A" id="Rectangle 10" o:spid="_x0000_s1026" style="position:absolute;margin-left:29.6pt;margin-top:10.85pt;width:55.5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" fillcolor="#00b0f0" strokecolor="#f2f2f2" strokeweight="3pt">
                <v:shadow color="#1f4d78" opacity=".5" offset="1pt"/>
              </v:rect>
            </w:pict>
          </mc:Fallback>
        </mc:AlternateContent>
      </w:r>
    </w:p>
    <w:p w:rsidR="00266109" w:rsidRPr="008D47EC" w:rsidRDefault="00266109" w:rsidP="00266109">
      <w:pPr>
        <w:ind w:left="709"/>
        <w:jc w:val="center"/>
      </w:pPr>
      <w:r w:rsidRPr="008D47EC">
        <w:t xml:space="preserve">                  Kisvárosias és egyéb lakóterületi településrészek (MEGHATÁROZÓ TERÜLET)</w:t>
      </w:r>
    </w:p>
    <w:p w:rsidR="00266109" w:rsidRPr="008D47EC" w:rsidRDefault="00266109" w:rsidP="00266109">
      <w:pPr>
        <w:ind w:left="709"/>
        <w:rPr>
          <w:sz w:val="16"/>
          <w:szCs w:val="16"/>
        </w:rPr>
      </w:pPr>
      <w:r w:rsidRPr="008D47E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547F84" wp14:editId="12ACB356">
                <wp:simplePos x="0" y="0"/>
                <wp:positionH relativeFrom="column">
                  <wp:posOffset>385445</wp:posOffset>
                </wp:positionH>
                <wp:positionV relativeFrom="paragraph">
                  <wp:posOffset>97155</wp:posOffset>
                </wp:positionV>
                <wp:extent cx="704850" cy="228600"/>
                <wp:effectExtent l="0" t="0" r="0" b="0"/>
                <wp:wrapNone/>
                <wp:docPr id="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228600"/>
                        </a:xfrm>
                        <a:prstGeom prst="rect">
                          <a:avLst/>
                        </a:prstGeom>
                        <a:solidFill>
                          <a:srgbClr val="A8D08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3756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16E6E5" id="Rectangle 11" o:spid="_x0000_s1026" style="position:absolute;margin-left:30.35pt;margin-top:7.65pt;width:55.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" fillcolor="#a8d08d" strokecolor="#f2f2f2" strokeweight="3pt">
                <v:shadow color="#375623" opacity=".5" offset="1pt"/>
              </v:rect>
            </w:pict>
          </mc:Fallback>
        </mc:AlternateContent>
      </w:r>
      <w:r w:rsidRPr="008D47EC">
        <w:t xml:space="preserve">                        </w:t>
      </w:r>
    </w:p>
    <w:p w:rsidR="00266109" w:rsidRPr="008D47EC" w:rsidRDefault="00266109" w:rsidP="00266109">
      <w:pPr>
        <w:ind w:left="709"/>
      </w:pPr>
      <w:r w:rsidRPr="008D47EC">
        <w:rPr>
          <w:sz w:val="16"/>
          <w:szCs w:val="16"/>
        </w:rPr>
        <w:t xml:space="preserve">                                    </w:t>
      </w:r>
      <w:r w:rsidRPr="008D47EC">
        <w:t xml:space="preserve">Településképi szempontból </w:t>
      </w:r>
      <w:r w:rsidRPr="008D47EC">
        <w:rPr>
          <w:rFonts w:ascii="Arial Narrow" w:hAnsi="Arial Narrow"/>
        </w:rPr>
        <w:t>általános besorolású</w:t>
      </w:r>
      <w:r w:rsidRPr="008D47EC">
        <w:t xml:space="preserve"> településrészek</w:t>
      </w:r>
    </w:p>
    <w:p w:rsidR="00942E01" w:rsidRDefault="00942E01"/>
    <w:sectPr w:rsidR="00942E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922"/>
    <w:rsid w:val="00266109"/>
    <w:rsid w:val="00687922"/>
    <w:rsid w:val="00942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BD339B"/>
  <w15:chartTrackingRefBased/>
  <w15:docId w15:val="{747D4691-76EC-447C-87F4-D003BBC6F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uiPriority w:val="1"/>
    <w:qFormat/>
    <w:rsid w:val="0026610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</Words>
  <Characters>311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Tóth Judit</dc:creator>
  <cp:keywords/>
  <dc:description/>
  <cp:lastModifiedBy>Dr. Tóth Judit</cp:lastModifiedBy>
  <cp:revision>2</cp:revision>
  <dcterms:created xsi:type="dcterms:W3CDTF">2021-04-29T08:31:00Z</dcterms:created>
  <dcterms:modified xsi:type="dcterms:W3CDTF">2021-04-29T08:32:00Z</dcterms:modified>
</cp:coreProperties>
</file>