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D079" w14:textId="77777777" w:rsidR="0042387C" w:rsidRPr="00DA5997" w:rsidRDefault="0042387C" w:rsidP="0042387C">
      <w:pPr>
        <w:numPr>
          <w:ilvl w:val="0"/>
          <w:numId w:val="1"/>
        </w:numPr>
        <w:spacing w:after="160" w:line="259" w:lineRule="auto"/>
        <w:contextualSpacing/>
        <w:jc w:val="right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 xml:space="preserve">számú melléklet a </w:t>
      </w:r>
      <w:r>
        <w:rPr>
          <w:rFonts w:ascii="Times New Roman" w:eastAsia="Calibri" w:hAnsi="Times New Roman" w:cs="Times New Roman"/>
        </w:rPr>
        <w:t>3</w:t>
      </w:r>
      <w:r w:rsidRPr="00DA5997">
        <w:rPr>
          <w:rFonts w:ascii="Times New Roman" w:eastAsia="Calibri" w:hAnsi="Times New Roman" w:cs="Times New Roman"/>
        </w:rPr>
        <w:t>/2021.(</w:t>
      </w:r>
      <w:r>
        <w:rPr>
          <w:rFonts w:ascii="Times New Roman" w:eastAsia="Calibri" w:hAnsi="Times New Roman" w:cs="Times New Roman"/>
        </w:rPr>
        <w:t>V.18.</w:t>
      </w:r>
      <w:r w:rsidRPr="00DA5997">
        <w:rPr>
          <w:rFonts w:ascii="Times New Roman" w:eastAsia="Calibri" w:hAnsi="Times New Roman" w:cs="Times New Roman"/>
        </w:rPr>
        <w:t>) önkormányzati rendelethez</w:t>
      </w:r>
    </w:p>
    <w:p w14:paraId="4DF9A57F" w14:textId="77777777" w:rsidR="0042387C" w:rsidRPr="00DA5997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7D4ED66B" w14:textId="77777777" w:rsidR="0042387C" w:rsidRPr="00DA5997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5484CC8B" w14:textId="77777777" w:rsidR="0042387C" w:rsidRPr="00DA5997" w:rsidRDefault="0042387C" w:rsidP="0042387C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4. számú melléklet a 11/2014.(X.20.) önkormányzati rendelethez</w:t>
      </w:r>
    </w:p>
    <w:p w14:paraId="05A7CC23" w14:textId="77777777" w:rsidR="0042387C" w:rsidRPr="00DA5997" w:rsidRDefault="0042387C" w:rsidP="0042387C">
      <w:pPr>
        <w:spacing w:after="160" w:line="259" w:lineRule="auto"/>
        <w:ind w:left="360"/>
        <w:jc w:val="center"/>
        <w:rPr>
          <w:rFonts w:ascii="Times New Roman" w:eastAsia="Calibri" w:hAnsi="Times New Roman" w:cs="Times New Roman"/>
          <w:b/>
        </w:rPr>
      </w:pPr>
      <w:r w:rsidRPr="00DA5997">
        <w:rPr>
          <w:rFonts w:ascii="Times New Roman" w:eastAsia="Calibri" w:hAnsi="Times New Roman" w:cs="Times New Roman"/>
          <w:b/>
        </w:rPr>
        <w:t>A képviselő-testület által átruházott hatáskörök</w:t>
      </w:r>
    </w:p>
    <w:p w14:paraId="114F13D0" w14:textId="77777777" w:rsidR="0042387C" w:rsidRPr="00DA5997" w:rsidRDefault="0042387C" w:rsidP="0042387C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</w:rPr>
      </w:pPr>
    </w:p>
    <w:p w14:paraId="21B7D5C6" w14:textId="77777777" w:rsidR="0042387C" w:rsidRPr="00DA5997" w:rsidRDefault="0042387C" w:rsidP="0042387C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</w:rPr>
      </w:pPr>
    </w:p>
    <w:p w14:paraId="2490E426" w14:textId="77777777" w:rsidR="0042387C" w:rsidRPr="00DA5997" w:rsidRDefault="0042387C" w:rsidP="0042387C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</w:rPr>
      </w:pPr>
    </w:p>
    <w:p w14:paraId="658D49C3" w14:textId="77777777" w:rsidR="0042387C" w:rsidRPr="00DA5997" w:rsidRDefault="0042387C" w:rsidP="0042387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A képviselő-testület a Szociális Bizottságra ruházza át az alábbi hatásköröket:</w:t>
      </w:r>
    </w:p>
    <w:p w14:paraId="7853B460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rendkívüli települési támogatás</w:t>
      </w:r>
    </w:p>
    <w:p w14:paraId="3E3BAE5A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temettetés költségeihez nyújtott települési támogatás</w:t>
      </w:r>
    </w:p>
    <w:p w14:paraId="129C86B1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gyógyszerkiadáshoz nyújtott települési támogatás</w:t>
      </w:r>
    </w:p>
    <w:p w14:paraId="19E7FF88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lakhatáshoz kapcsolódó rendszeres kiadások viseléséhez nyújtott települési támogatás</w:t>
      </w:r>
    </w:p>
    <w:p w14:paraId="7442C5F7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tanévkezdési támogatás</w:t>
      </w:r>
    </w:p>
    <w:p w14:paraId="40B19276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tanév végi támogatás</w:t>
      </w:r>
    </w:p>
    <w:p w14:paraId="774C8AE9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év végi támogatás</w:t>
      </w:r>
    </w:p>
    <w:p w14:paraId="4E7A08E0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köztemetés</w:t>
      </w:r>
    </w:p>
    <w:p w14:paraId="3AB35982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DA5997">
        <w:rPr>
          <w:rFonts w:ascii="Times New Roman" w:eastAsia="Calibri" w:hAnsi="Times New Roman" w:cs="Times New Roman"/>
        </w:rPr>
        <w:t>Bursa</w:t>
      </w:r>
      <w:proofErr w:type="spellEnd"/>
      <w:r w:rsidRPr="00DA5997">
        <w:rPr>
          <w:rFonts w:ascii="Times New Roman" w:eastAsia="Calibri" w:hAnsi="Times New Roman" w:cs="Times New Roman"/>
        </w:rPr>
        <w:t xml:space="preserve"> Hungarica Felsőoktatási Önkormányzati Ösztöndíj</w:t>
      </w:r>
    </w:p>
    <w:p w14:paraId="0D7DABCB" w14:textId="77777777" w:rsidR="0042387C" w:rsidRPr="00DA5997" w:rsidRDefault="0042387C" w:rsidP="0042387C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szociális tűzifa juttatás</w:t>
      </w:r>
    </w:p>
    <w:p w14:paraId="29343CE0" w14:textId="77777777" w:rsidR="0042387C" w:rsidRPr="00DA5997" w:rsidRDefault="0042387C" w:rsidP="0042387C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A képviselő-testület a polgármesterre ruházza át az alábbi hatáskörét:</w:t>
      </w:r>
    </w:p>
    <w:p w14:paraId="541024B5" w14:textId="77777777" w:rsidR="0042387C" w:rsidRPr="00DA5997" w:rsidRDefault="0042387C" w:rsidP="0042387C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DA5997">
        <w:rPr>
          <w:rFonts w:ascii="Times New Roman" w:eastAsia="Calibri" w:hAnsi="Times New Roman" w:cs="Times New Roman"/>
        </w:rPr>
        <w:t>a települési szilárd hulladékkal kapcsolatos közszolgáltatás díjfizetési kedvezmény elbírálása</w:t>
      </w:r>
    </w:p>
    <w:p w14:paraId="0A5D0A99" w14:textId="77777777" w:rsidR="0042387C" w:rsidRPr="00DA5997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2E6C5711" w14:textId="77777777" w:rsidR="0042387C" w:rsidRPr="00DA5997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0D54E598" w14:textId="77777777" w:rsidR="0042387C" w:rsidRPr="00DA5997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0CF8B776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CA2E908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50D2B677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EAED5E9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54512DF3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495CA91B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02D044E2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0AEF3DF0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1727DDA2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6F6E5838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773B5F21" w14:textId="77777777" w:rsidR="0042387C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3BBD641C" w14:textId="77777777" w:rsidR="0042387C" w:rsidRPr="00DA5997" w:rsidRDefault="0042387C" w:rsidP="0042387C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14:paraId="1E1AAA89" w14:textId="77777777" w:rsidR="00CB7AE1" w:rsidRDefault="00CB7AE1"/>
    <w:sectPr w:rsidR="00C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4AC"/>
    <w:multiLevelType w:val="hybridMultilevel"/>
    <w:tmpl w:val="3CA4F198"/>
    <w:lvl w:ilvl="0" w:tplc="DA046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D4C85"/>
    <w:multiLevelType w:val="hybridMultilevel"/>
    <w:tmpl w:val="130C2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604D"/>
    <w:multiLevelType w:val="hybridMultilevel"/>
    <w:tmpl w:val="99445866"/>
    <w:lvl w:ilvl="0" w:tplc="992C9B1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CE24C8E"/>
    <w:multiLevelType w:val="hybridMultilevel"/>
    <w:tmpl w:val="340E5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387C"/>
    <w:rsid w:val="0042387C"/>
    <w:rsid w:val="00CB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4DD1"/>
  <w15:chartTrackingRefBased/>
  <w15:docId w15:val="{6CF7AA3B-3F5E-4419-8A6D-063EE15B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87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709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2021-05-25T07:36:00Z</dcterms:created>
  <dcterms:modified xsi:type="dcterms:W3CDTF">2021-05-25T07:40:00Z</dcterms:modified>
</cp:coreProperties>
</file>