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4DE7" w:rsidRPr="00982845" w:rsidRDefault="007C4DE7" w:rsidP="007C4DE7">
      <w:pPr>
        <w:tabs>
          <w:tab w:val="left" w:pos="6465"/>
        </w:tabs>
        <w:spacing w:line="276" w:lineRule="auto"/>
        <w:jc w:val="right"/>
        <w:rPr>
          <w:u w:val="single"/>
        </w:rPr>
      </w:pPr>
      <w:r w:rsidRPr="00982845">
        <w:rPr>
          <w:u w:val="single"/>
        </w:rPr>
        <w:t>3. számú melléklet a 20/2011. (IV.22.</w:t>
      </w:r>
      <w:proofErr w:type="gramStart"/>
      <w:r w:rsidRPr="00982845">
        <w:rPr>
          <w:u w:val="single"/>
        </w:rPr>
        <w:t>)  számú</w:t>
      </w:r>
      <w:proofErr w:type="gramEnd"/>
      <w:r w:rsidRPr="00982845">
        <w:rPr>
          <w:u w:val="single"/>
        </w:rPr>
        <w:t xml:space="preserve"> </w:t>
      </w:r>
      <w:proofErr w:type="spellStart"/>
      <w:r w:rsidRPr="00982845">
        <w:rPr>
          <w:u w:val="single"/>
        </w:rPr>
        <w:t>Ör</w:t>
      </w:r>
      <w:proofErr w:type="spellEnd"/>
      <w:r w:rsidRPr="00982845">
        <w:rPr>
          <w:u w:val="single"/>
        </w:rPr>
        <w:t>.-</w:t>
      </w:r>
      <w:proofErr w:type="spellStart"/>
      <w:r w:rsidRPr="00982845">
        <w:rPr>
          <w:u w:val="single"/>
        </w:rPr>
        <w:t>hez</w:t>
      </w:r>
      <w:proofErr w:type="spellEnd"/>
    </w:p>
    <w:p w:rsidR="007C4DE7" w:rsidRPr="00982845" w:rsidRDefault="007C4DE7" w:rsidP="007C4DE7">
      <w:pPr>
        <w:tabs>
          <w:tab w:val="left" w:pos="6465"/>
        </w:tabs>
        <w:spacing w:line="276" w:lineRule="auto"/>
      </w:pPr>
    </w:p>
    <w:p w:rsidR="007C4DE7" w:rsidRPr="00982845" w:rsidRDefault="007C4DE7" w:rsidP="007C4DE7">
      <w:pPr>
        <w:spacing w:line="276" w:lineRule="auto"/>
        <w:jc w:val="center"/>
        <w:rPr>
          <w:u w:val="single"/>
        </w:rPr>
      </w:pPr>
      <w:r w:rsidRPr="00982845">
        <w:rPr>
          <w:u w:val="single"/>
        </w:rPr>
        <w:t>Önkormányzati tulajdonú bérlakások jegyzéke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A./Telepprogrammal érintett lakások: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1./ Móra Ferenc lakótelep 4. IV/1.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2./ Bástya utca 2. (2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3./ Kolozsvári utca 7. (2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4./ Dózsa György utca 40. (2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 xml:space="preserve">5./ </w:t>
      </w:r>
      <w:proofErr w:type="spellStart"/>
      <w:r w:rsidRPr="00982845">
        <w:t>Zsibót</w:t>
      </w:r>
      <w:proofErr w:type="spellEnd"/>
      <w:r w:rsidRPr="00982845">
        <w:t xml:space="preserve"> Szőlőhegy 3742/2. hrsz.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 xml:space="preserve">6./ </w:t>
      </w:r>
      <w:r>
        <w:rPr>
          <w:rStyle w:val="Lbjegyzet-hivatkozs"/>
        </w:rPr>
        <w:footnoteReference w:id="1"/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7./ Megye utca 15.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8./ Basa utca 26.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9./ Szulimán utca 62. (2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B./Szociális bérlakásnak minősülő lakások:</w:t>
      </w:r>
    </w:p>
    <w:p w:rsidR="007C4DE7" w:rsidRPr="00982845" w:rsidRDefault="007C4DE7" w:rsidP="007C4DE7">
      <w:pPr>
        <w:tabs>
          <w:tab w:val="left" w:pos="6465"/>
        </w:tabs>
        <w:spacing w:line="276" w:lineRule="auto"/>
        <w:ind w:left="180"/>
      </w:pPr>
      <w:r w:rsidRPr="00982845">
        <w:t>1./ Dózsa György utca 5. (6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  <w:ind w:left="180"/>
      </w:pPr>
      <w:r w:rsidRPr="00982845">
        <w:t>2./ József Attila utca 5. (6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  <w:ind w:left="180"/>
      </w:pPr>
      <w:r w:rsidRPr="00982845">
        <w:t>3</w:t>
      </w:r>
      <w:r>
        <w:t>.</w:t>
      </w:r>
      <w:r>
        <w:rPr>
          <w:rStyle w:val="Lbjegyzet-hivatkozs"/>
        </w:rPr>
        <w:footnoteReference w:id="2"/>
      </w:r>
      <w:r>
        <w:t xml:space="preserve">/ </w:t>
      </w:r>
      <w:r w:rsidRPr="00CC23F2">
        <w:t>Kossuth tér 10 (</w:t>
      </w:r>
      <w:r>
        <w:t>3</w:t>
      </w:r>
      <w:r w:rsidRPr="00CC23F2">
        <w:t xml:space="preserve">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  <w:ind w:left="180"/>
      </w:pPr>
      <w:r w:rsidRPr="00982845">
        <w:t>4./ Móra Ferenc lakótelep 1. (10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  <w:ind w:left="180"/>
      </w:pPr>
      <w:r w:rsidRPr="00982845">
        <w:t>5./ Móra Ferenc lakótelep 3.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  <w:ind w:left="180"/>
      </w:pPr>
      <w:r w:rsidRPr="00982845">
        <w:t>6</w:t>
      </w:r>
      <w:r>
        <w:t>.</w:t>
      </w:r>
      <w:r>
        <w:rPr>
          <w:rStyle w:val="Lbjegyzet-hivatkozs"/>
        </w:rPr>
        <w:footnoteReference w:id="3"/>
      </w:r>
      <w:r>
        <w:t xml:space="preserve">/ </w:t>
      </w:r>
      <w:r w:rsidRPr="00CC23F2">
        <w:t>Vár utca 9. (11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  <w:ind w:left="180"/>
      </w:pPr>
      <w:r w:rsidRPr="00982845">
        <w:t>7./ Deák Ferenc tér 10. (3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  <w:ind w:left="180"/>
      </w:pPr>
      <w:r w:rsidRPr="00982845">
        <w:t>8./ Radován tér 3. V/1.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  <w:ind w:left="180"/>
      </w:pPr>
      <w:r w:rsidRPr="00982845">
        <w:t>9./ Radován tér 9. IV/3.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10./ Radován tér 10. VI/2.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 xml:space="preserve">11./ </w:t>
      </w:r>
      <w:proofErr w:type="spellStart"/>
      <w:r w:rsidRPr="00982845">
        <w:t>Olay</w:t>
      </w:r>
      <w:proofErr w:type="spellEnd"/>
      <w:r w:rsidRPr="00982845">
        <w:t xml:space="preserve"> Lajos utca 1.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12./ Alapi Gáspár utca 2.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13./ Sánc utca 5. III/2.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14./ Munkás utca 18. fszt.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15./ Ország út 1.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16./ Szent István lakótelep 26. II/13.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17./ Széchenyi utca 62. (2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18./ Széchenyi utca 115.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19./ Rákóczi utca 3.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20</w:t>
      </w:r>
      <w:r>
        <w:t>./</w:t>
      </w:r>
      <w:r>
        <w:rPr>
          <w:rStyle w:val="Lbjegyzet-hivatkozs"/>
        </w:rPr>
        <w:footnoteReference w:id="4"/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C./ Szolgálati lakások: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1./ Zrínyi tér 3/A III.16.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2./ Vár utca 3.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lastRenderedPageBreak/>
        <w:t xml:space="preserve">3./ </w:t>
      </w:r>
      <w:r>
        <w:rPr>
          <w:rStyle w:val="Lbjegyzet-hivatkozs"/>
        </w:rPr>
        <w:footnoteReference w:id="5"/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4./ József Attila utca 7.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5.</w:t>
      </w:r>
      <w:r>
        <w:rPr>
          <w:rStyle w:val="Lbjegyzet-hivatkozs"/>
        </w:rPr>
        <w:footnoteReference w:id="6"/>
      </w:r>
      <w:r w:rsidRPr="00982845">
        <w:t xml:space="preserve">/ </w:t>
      </w:r>
      <w:r w:rsidRPr="00CC23F2">
        <w:t>Kossuth tér 10. (</w:t>
      </w:r>
      <w:r>
        <w:t>2</w:t>
      </w:r>
      <w:r w:rsidRPr="00CC23F2">
        <w:t xml:space="preserve">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 xml:space="preserve">D./ </w:t>
      </w:r>
      <w:proofErr w:type="spellStart"/>
      <w:r w:rsidRPr="00982845">
        <w:t>Vis</w:t>
      </w:r>
      <w:proofErr w:type="spellEnd"/>
      <w:r w:rsidRPr="00982845">
        <w:t xml:space="preserve"> maior esetére fenntartott lakások: 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  <w:r w:rsidRPr="00982845">
        <w:t>1./</w:t>
      </w:r>
      <w:r>
        <w:rPr>
          <w:rStyle w:val="Lbjegyzet-hivatkozs"/>
        </w:rPr>
        <w:footnoteReference w:id="7"/>
      </w:r>
      <w:r w:rsidRPr="00982845">
        <w:t xml:space="preserve"> </w:t>
      </w:r>
      <w:proofErr w:type="spellStart"/>
      <w:r>
        <w:t>Olay</w:t>
      </w:r>
      <w:proofErr w:type="spellEnd"/>
      <w:r>
        <w:t xml:space="preserve"> L. u. 6.</w:t>
      </w:r>
      <w:r w:rsidRPr="00982845">
        <w:t xml:space="preserve"> (1 lakás)</w:t>
      </w:r>
    </w:p>
    <w:p w:rsidR="007C4DE7" w:rsidRPr="00982845" w:rsidRDefault="007C4DE7" w:rsidP="007C4DE7">
      <w:pPr>
        <w:tabs>
          <w:tab w:val="left" w:pos="6465"/>
        </w:tabs>
        <w:spacing w:line="276" w:lineRule="auto"/>
      </w:pPr>
    </w:p>
    <w:p w:rsidR="00B87CE6" w:rsidRDefault="00B87CE6"/>
    <w:sectPr w:rsidR="00B8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5F3D" w:rsidRDefault="00605F3D" w:rsidP="007C4DE7">
      <w:r>
        <w:separator/>
      </w:r>
    </w:p>
  </w:endnote>
  <w:endnote w:type="continuationSeparator" w:id="0">
    <w:p w:rsidR="00605F3D" w:rsidRDefault="00605F3D" w:rsidP="007C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5F3D" w:rsidRDefault="00605F3D" w:rsidP="007C4DE7">
      <w:r>
        <w:separator/>
      </w:r>
    </w:p>
  </w:footnote>
  <w:footnote w:type="continuationSeparator" w:id="0">
    <w:p w:rsidR="00605F3D" w:rsidRDefault="00605F3D" w:rsidP="007C4DE7">
      <w:r>
        <w:continuationSeparator/>
      </w:r>
    </w:p>
  </w:footnote>
  <w:footnote w:id="1">
    <w:p w:rsidR="007C4DE7" w:rsidRPr="00B24D83" w:rsidRDefault="007C4DE7" w:rsidP="007C4DE7">
      <w:pPr>
        <w:pStyle w:val="Lbjegyzetszveg"/>
        <w:jc w:val="both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B24D83">
        <w:rPr>
          <w:rFonts w:ascii="Times New Roman" w:hAnsi="Times New Roman"/>
        </w:rPr>
        <w:t>Hatályon kívül helyezte Szige</w:t>
      </w:r>
      <w:r>
        <w:rPr>
          <w:rFonts w:ascii="Times New Roman" w:hAnsi="Times New Roman"/>
        </w:rPr>
        <w:t>t</w:t>
      </w:r>
      <w:r w:rsidRPr="00B24D83">
        <w:rPr>
          <w:rFonts w:ascii="Times New Roman" w:hAnsi="Times New Roman"/>
        </w:rPr>
        <w:t>vár Város Önkormányzat Polgármesterének 13/2020.(V.29.) számú rendeletének 1. §-a. Hatálytalan:2020. május 30-tól.</w:t>
      </w:r>
    </w:p>
  </w:footnote>
  <w:footnote w:id="2">
    <w:p w:rsidR="007C4DE7" w:rsidRPr="008A51A2" w:rsidRDefault="007C4DE7" w:rsidP="007C4DE7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A51A2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8A51A2">
        <w:rPr>
          <w:rFonts w:ascii="Times New Roman" w:hAnsi="Times New Roman"/>
          <w:sz w:val="20"/>
          <w:szCs w:val="20"/>
        </w:rPr>
        <w:t xml:space="preserve"> Módosította a 14/2018. (IX.27.) </w:t>
      </w:r>
      <w:proofErr w:type="spellStart"/>
      <w:r w:rsidRPr="008A51A2">
        <w:rPr>
          <w:rFonts w:ascii="Times New Roman" w:hAnsi="Times New Roman"/>
          <w:sz w:val="20"/>
          <w:szCs w:val="20"/>
        </w:rPr>
        <w:t>Ör</w:t>
      </w:r>
      <w:proofErr w:type="spellEnd"/>
      <w:r w:rsidRPr="008A51A2">
        <w:rPr>
          <w:rFonts w:ascii="Times New Roman" w:hAnsi="Times New Roman"/>
          <w:sz w:val="20"/>
          <w:szCs w:val="20"/>
        </w:rPr>
        <w:t>. 5.§-a. Hatályos: 2018. szeptember 28-tól, előírásait a folyamatban lévő ügyekben is alkalmazni kell.</w:t>
      </w:r>
    </w:p>
  </w:footnote>
  <w:footnote w:id="3">
    <w:p w:rsidR="007C4DE7" w:rsidRPr="008A51A2" w:rsidRDefault="007C4DE7" w:rsidP="007C4DE7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A51A2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8A51A2">
        <w:rPr>
          <w:rFonts w:ascii="Times New Roman" w:hAnsi="Times New Roman"/>
          <w:sz w:val="20"/>
          <w:szCs w:val="20"/>
        </w:rPr>
        <w:t xml:space="preserve"> Módosította a 8/2016. (III.31.) </w:t>
      </w:r>
      <w:proofErr w:type="spellStart"/>
      <w:r w:rsidRPr="008A51A2">
        <w:rPr>
          <w:rFonts w:ascii="Times New Roman" w:hAnsi="Times New Roman"/>
          <w:sz w:val="20"/>
          <w:szCs w:val="20"/>
        </w:rPr>
        <w:t>Ör</w:t>
      </w:r>
      <w:proofErr w:type="spellEnd"/>
      <w:r w:rsidRPr="008A51A2">
        <w:rPr>
          <w:rFonts w:ascii="Times New Roman" w:hAnsi="Times New Roman"/>
          <w:sz w:val="20"/>
          <w:szCs w:val="20"/>
        </w:rPr>
        <w:t>. 2.§-a. Hatályos: 2016. március 31-től, azzal, hogy rendelkezéseit visszamenőleges hatállyal, 2016. március 01. napjától kell alkalmazni.</w:t>
      </w:r>
    </w:p>
  </w:footnote>
  <w:footnote w:id="4">
    <w:p w:rsidR="007C4DE7" w:rsidRDefault="007C4DE7" w:rsidP="007C4DE7">
      <w:pPr>
        <w:pStyle w:val="Lbjegyzetszveg"/>
        <w:jc w:val="both"/>
      </w:pPr>
      <w:r w:rsidRPr="008A51A2">
        <w:rPr>
          <w:rStyle w:val="Lbjegyzet-hivatkozs"/>
          <w:rFonts w:ascii="Times New Roman" w:hAnsi="Times New Roman"/>
        </w:rPr>
        <w:footnoteRef/>
      </w:r>
      <w:r w:rsidRPr="008A51A2">
        <w:rPr>
          <w:rFonts w:ascii="Times New Roman" w:hAnsi="Times New Roman"/>
        </w:rPr>
        <w:t xml:space="preserve"> Hatályon kívül helyezte </w:t>
      </w:r>
      <w:r>
        <w:rPr>
          <w:rFonts w:ascii="Times New Roman" w:hAnsi="Times New Roman"/>
        </w:rPr>
        <w:t xml:space="preserve">a </w:t>
      </w:r>
      <w:r w:rsidRPr="008A51A2">
        <w:rPr>
          <w:rFonts w:ascii="Times New Roman" w:hAnsi="Times New Roman"/>
        </w:rPr>
        <w:t xml:space="preserve">14/2018. (IX.28.) </w:t>
      </w:r>
      <w:proofErr w:type="spellStart"/>
      <w:r w:rsidRPr="008A51A2">
        <w:rPr>
          <w:rFonts w:ascii="Times New Roman" w:hAnsi="Times New Roman"/>
        </w:rPr>
        <w:t>Ör</w:t>
      </w:r>
      <w:proofErr w:type="spellEnd"/>
      <w:r w:rsidRPr="008A51A2">
        <w:rPr>
          <w:rFonts w:ascii="Times New Roman" w:hAnsi="Times New Roman"/>
        </w:rPr>
        <w:t>. 7. §-a. Hatálytalan:2018. szeptember 28-tól.</w:t>
      </w:r>
    </w:p>
  </w:footnote>
  <w:footnote w:id="5">
    <w:p w:rsidR="007C4DE7" w:rsidRDefault="007C4DE7" w:rsidP="007C4DE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8A51A2">
        <w:rPr>
          <w:rFonts w:ascii="Times New Roman" w:hAnsi="Times New Roman"/>
        </w:rPr>
        <w:t xml:space="preserve">Hatályon kívül </w:t>
      </w:r>
      <w:r>
        <w:rPr>
          <w:rFonts w:ascii="Times New Roman" w:hAnsi="Times New Roman"/>
        </w:rPr>
        <w:t xml:space="preserve">helyezte a 14/2018. (IX.28.) </w:t>
      </w:r>
      <w:proofErr w:type="spellStart"/>
      <w:r>
        <w:rPr>
          <w:rFonts w:ascii="Times New Roman" w:hAnsi="Times New Roman"/>
        </w:rPr>
        <w:t>Ör</w:t>
      </w:r>
      <w:proofErr w:type="spellEnd"/>
      <w:r>
        <w:rPr>
          <w:rFonts w:ascii="Times New Roman" w:hAnsi="Times New Roman"/>
        </w:rPr>
        <w:t>. 8</w:t>
      </w:r>
      <w:r w:rsidRPr="008A51A2">
        <w:rPr>
          <w:rFonts w:ascii="Times New Roman" w:hAnsi="Times New Roman"/>
        </w:rPr>
        <w:t>. §-a. Hatálytalan:2018. szeptember 28-tól.</w:t>
      </w:r>
    </w:p>
  </w:footnote>
  <w:footnote w:id="6">
    <w:p w:rsidR="007C4DE7" w:rsidRPr="008A51A2" w:rsidRDefault="007C4DE7" w:rsidP="007C4DE7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A51A2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8A51A2">
        <w:rPr>
          <w:rFonts w:ascii="Times New Roman" w:hAnsi="Times New Roman"/>
          <w:sz w:val="20"/>
          <w:szCs w:val="20"/>
        </w:rPr>
        <w:t xml:space="preserve"> Módosította a 14/2018. (IX.27.) </w:t>
      </w:r>
      <w:proofErr w:type="spellStart"/>
      <w:r w:rsidRPr="008A51A2">
        <w:rPr>
          <w:rFonts w:ascii="Times New Roman" w:hAnsi="Times New Roman"/>
          <w:sz w:val="20"/>
          <w:szCs w:val="20"/>
        </w:rPr>
        <w:t>Ör</w:t>
      </w:r>
      <w:proofErr w:type="spellEnd"/>
      <w:r w:rsidRPr="008A51A2">
        <w:rPr>
          <w:rFonts w:ascii="Times New Roman" w:hAnsi="Times New Roman"/>
          <w:sz w:val="20"/>
          <w:szCs w:val="20"/>
        </w:rPr>
        <w:t>. 6.§-a. Hatályos: 2018. szeptember 28-tól, előírásait a folyamatban lévő ügyekben is alkalmazni kell.</w:t>
      </w:r>
    </w:p>
  </w:footnote>
  <w:footnote w:id="7">
    <w:p w:rsidR="007C4DE7" w:rsidRPr="008A51A2" w:rsidRDefault="007C4DE7" w:rsidP="007C4DE7">
      <w:pPr>
        <w:pStyle w:val="Lbjegyzetszveg"/>
        <w:jc w:val="both"/>
        <w:rPr>
          <w:rFonts w:ascii="Times New Roman" w:hAnsi="Times New Roman"/>
        </w:rPr>
      </w:pPr>
      <w:r w:rsidRPr="008A51A2">
        <w:rPr>
          <w:rStyle w:val="Lbjegyzet-hivatkozs"/>
          <w:rFonts w:ascii="Times New Roman" w:hAnsi="Times New Roman"/>
        </w:rPr>
        <w:footnoteRef/>
      </w:r>
      <w:r w:rsidRPr="008A51A2">
        <w:rPr>
          <w:rFonts w:ascii="Times New Roman" w:hAnsi="Times New Roman"/>
        </w:rPr>
        <w:t xml:space="preserve"> Módosította a 24/2015. (V.29.) </w:t>
      </w:r>
      <w:proofErr w:type="spellStart"/>
      <w:r w:rsidRPr="008A51A2">
        <w:rPr>
          <w:rFonts w:ascii="Times New Roman" w:hAnsi="Times New Roman"/>
        </w:rPr>
        <w:t>Ör</w:t>
      </w:r>
      <w:proofErr w:type="spellEnd"/>
      <w:r w:rsidRPr="008A51A2">
        <w:rPr>
          <w:rFonts w:ascii="Times New Roman" w:hAnsi="Times New Roman"/>
        </w:rPr>
        <w:t>. 1.§-a. Hatályos 2015. május 29-től.</w:t>
      </w:r>
    </w:p>
    <w:p w:rsidR="007C4DE7" w:rsidRPr="008A51A2" w:rsidRDefault="007C4DE7" w:rsidP="007C4DE7">
      <w:pPr>
        <w:pStyle w:val="Lbjegyzetszveg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E7"/>
    <w:rsid w:val="00605F3D"/>
    <w:rsid w:val="007C4DE7"/>
    <w:rsid w:val="00B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97FA7-6878-49FB-9A48-8E3259EA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7C4DE7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C4DE7"/>
    <w:pPr>
      <w:widowControl w:val="0"/>
    </w:pPr>
    <w:rPr>
      <w:rFonts w:ascii="Arial" w:hAnsi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C4DE7"/>
    <w:rPr>
      <w:rFonts w:ascii="Arial" w:eastAsia="Times New Roman" w:hAnsi="Arial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C4DE7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2020-06-04T12:31:00Z</dcterms:created>
  <dcterms:modified xsi:type="dcterms:W3CDTF">2020-06-04T12:32:00Z</dcterms:modified>
</cp:coreProperties>
</file>