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4FA5" w14:textId="77777777" w:rsidR="001E6D88" w:rsidRDefault="001E6D88" w:rsidP="001E6D88">
      <w:pPr>
        <w:pStyle w:val="Listaszerbekezds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</w:t>
      </w:r>
    </w:p>
    <w:p w14:paraId="5F0A3865" w14:textId="7A12C29F" w:rsidR="001E6D88" w:rsidRPr="001A41DB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</w:pPr>
      <w:r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 xml:space="preserve">A </w:t>
      </w:r>
      <w:r w:rsidR="004C5580"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M</w:t>
      </w:r>
      <w:r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 xml:space="preserve">ihályfa </w:t>
      </w:r>
      <w:r w:rsidR="004C5580"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K</w:t>
      </w:r>
      <w:r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 xml:space="preserve">özösségi </w:t>
      </w:r>
      <w:r w:rsidR="00403C77"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színter</w:t>
      </w:r>
      <w:r w:rsidR="004C5580"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ein</w:t>
      </w:r>
      <w:r w:rsidR="00403C77"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>ek</w:t>
      </w:r>
      <w:r w:rsidRPr="001A41DB"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 xml:space="preserve"> használati rendje</w:t>
      </w:r>
    </w:p>
    <w:p w14:paraId="26225129" w14:textId="77777777" w:rsidR="001E6D88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</w:pPr>
    </w:p>
    <w:p w14:paraId="0D905CE7" w14:textId="4F6DCB8C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Mihályfa Község Önkormányzat Képviselő-testületének a helyi közművelődési feladatok ellátásáról szóló 5/2019. (IV</w:t>
      </w:r>
      <w:r w:rsidR="00F27BA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.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30.) önkormányzati rendeletének mellékleteként a község közművelődési közösségi színterének használati szabályzatát az alábbiakban határozza meg.</w:t>
      </w:r>
    </w:p>
    <w:p w14:paraId="7648B692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kulturális javak védelméről és a muzeális intézményekről, a nyilvános könyvtári ellátásról és a közművelődésről szóló 1997. évi CXL. törvény 73. § (1) bekezdése kimondja, hogy „a közművelődéhez való jog gyakorlása közérdek, a közművelődési tevékenységek támogatása közcél.” </w:t>
      </w:r>
    </w:p>
    <w:p w14:paraId="5E910921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község közösségi színterének szolgáltatásait, programjait bárki igénybe veheti, aki a használati szabályzatban foglalt feltételeket elfogadja.</w:t>
      </w:r>
    </w:p>
    <w:p w14:paraId="7D182E32" w14:textId="2C083463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Közösségi </w:t>
      </w:r>
      <w:r w:rsidR="00F27BA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színterek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fenntartója: Mihályfa Község Önkormányzata Képviselő-testülete (a továbbiakban: önkormányzat) </w:t>
      </w:r>
    </w:p>
    <w:p w14:paraId="23B133FE" w14:textId="388E44C3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közösségi </w:t>
      </w:r>
      <w:r w:rsidR="00F27BA1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színtér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fenntartójának címe: 8341 Mihályfa, Kossuth u. 57.</w:t>
      </w:r>
    </w:p>
    <w:p w14:paraId="51A14E55" w14:textId="77777777" w:rsidR="00F27BA1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Közösségi színtér neve és címe:</w:t>
      </w:r>
    </w:p>
    <w:p w14:paraId="60246C9D" w14:textId="2C0F545B" w:rsidR="001E6D88" w:rsidRDefault="001E6D88" w:rsidP="00F27BA1">
      <w:pPr>
        <w:spacing w:after="0" w:line="240" w:lineRule="auto"/>
        <w:ind w:left="425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Közösségi ház, 8341 Mihályfa, Kossuth u. 57.</w:t>
      </w:r>
    </w:p>
    <w:p w14:paraId="64C64A16" w14:textId="396DCD3C" w:rsidR="00F27BA1" w:rsidRDefault="00F27BA1" w:rsidP="00F27BA1">
      <w:pPr>
        <w:spacing w:after="0" w:line="240" w:lineRule="auto"/>
        <w:ind w:left="425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Többfunkciós közösségi tér, 8341 Mihályfa, Kossuth u. 70/1.</w:t>
      </w:r>
    </w:p>
    <w:p w14:paraId="44675728" w14:textId="18977492" w:rsidR="00F27BA1" w:rsidRDefault="00F27BA1" w:rsidP="00F27BA1">
      <w:pPr>
        <w:spacing w:after="0" w:line="240" w:lineRule="auto"/>
        <w:ind w:left="425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055FC076" w14:textId="77777777" w:rsidR="00F27BA1" w:rsidRDefault="00F27BA1" w:rsidP="00F27BA1">
      <w:pPr>
        <w:spacing w:after="0" w:line="240" w:lineRule="auto"/>
        <w:ind w:left="425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7067BEF7" w14:textId="177213D2" w:rsidR="001E6D88" w:rsidRDefault="00AD231F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 w:rsidRPr="00AD231F">
        <w:rPr>
          <w:rFonts w:ascii="Times New Roman , serif" w:eastAsia="Times New Roman" w:hAnsi="Times New Roman , serif" w:cs="Times New Roman"/>
          <w:bCs/>
          <w:sz w:val="24"/>
          <w:szCs w:val="24"/>
          <w:lang w:eastAsia="hu-HU"/>
        </w:rPr>
        <w:t>A Mihályfa Közösségi színterek</w:t>
      </w:r>
      <w:r>
        <w:rPr>
          <w:rFonts w:ascii="Times New Roman , serif" w:eastAsia="Times New Roman" w:hAnsi="Times New Roman , serif" w:cs="Times New Roman"/>
          <w:b/>
          <w:sz w:val="24"/>
          <w:szCs w:val="24"/>
          <w:lang w:eastAsia="hu-HU"/>
        </w:rPr>
        <w:t xml:space="preserve"> </w:t>
      </w:r>
      <w:r w:rsidR="001E6D88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igénybevételének szabályozása</w:t>
      </w:r>
    </w:p>
    <w:p w14:paraId="5715F434" w14:textId="456723EB" w:rsidR="001E6D88" w:rsidRDefault="001E6D88" w:rsidP="00F27BA1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helyiségek igénybevételének szándékát Mihályfa Község polgármesterétől legalább 8 nappal a tervezett igénybevétel előtt kell kérni. A polgármester az állandó közművelődési programok időpontjainak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figyelembe vételével</w:t>
      </w:r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biztosítja a helyiségeket az igénylőknek.</w:t>
      </w:r>
    </w:p>
    <w:p w14:paraId="20D9B8ED" w14:textId="77777777" w:rsidR="00F27BA1" w:rsidRDefault="00F27BA1" w:rsidP="00F27BA1">
      <w:pPr>
        <w:pStyle w:val="Listaszerbekezds"/>
        <w:spacing w:before="100" w:beforeAutospacing="1" w:after="0" w:line="240" w:lineRule="auto"/>
        <w:ind w:left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77D03B93" w14:textId="575A06D9" w:rsidR="00F27BA1" w:rsidRDefault="001E6D88" w:rsidP="00F27BA1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helyiségek ünnepnapokon és egyes munkaszüneti napokon (január 1., március 15.,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Húsvét</w:t>
      </w:r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hétfő, május 1., Pünkösd vasárnap és hétfő, augusztus 20., október 23., november 1., december 25-26.) nem vehető igénybe, kivéve az önkormányzat és intézményeinek saját szervezésű rendezvényeit. </w:t>
      </w:r>
    </w:p>
    <w:p w14:paraId="33C59CDB" w14:textId="77777777" w:rsidR="00F27BA1" w:rsidRPr="00F27BA1" w:rsidRDefault="00F27BA1" w:rsidP="00F27BA1">
      <w:pPr>
        <w:pStyle w:val="Listaszerbekezds"/>
        <w:spacing w:before="100" w:beforeAutospacing="1" w:after="0" w:line="240" w:lineRule="auto"/>
        <w:ind w:left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2407B81B" w14:textId="4398D677" w:rsidR="001E6D88" w:rsidRDefault="001E6D88" w:rsidP="00F27BA1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Az önkormányzat természetbeni juttatásként, a községben működő civil szervezetek részére ingyenesen biztosítja a közösségi színtér helyiségeinek igénybevételét. </w:t>
      </w:r>
    </w:p>
    <w:p w14:paraId="59686C78" w14:textId="77777777" w:rsidR="00F27BA1" w:rsidRDefault="00F27BA1" w:rsidP="00F27BA1">
      <w:pPr>
        <w:pStyle w:val="Listaszerbekezds"/>
        <w:spacing w:before="100" w:beforeAutospacing="1" w:after="0" w:line="240" w:lineRule="auto"/>
        <w:ind w:left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572EB45B" w14:textId="77777777" w:rsidR="001E6D88" w:rsidRDefault="001E6D88" w:rsidP="00F27BA1">
      <w:pPr>
        <w:pStyle w:val="Listaszerbekezds"/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használata során e szabályzatban rögzített házirend betartása kötelező.</w:t>
      </w:r>
    </w:p>
    <w:p w14:paraId="24063058" w14:textId="1C79686D" w:rsidR="00F27BA1" w:rsidRDefault="00F27BA1">
      <w:pP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br w:type="page"/>
      </w:r>
    </w:p>
    <w:p w14:paraId="78A7E9DF" w14:textId="77777777" w:rsidR="00F27BA1" w:rsidRDefault="00F27BA1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35C9F966" w14:textId="5CC40CC4" w:rsidR="001E6D88" w:rsidRDefault="001E6D88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Házirend</w:t>
      </w:r>
    </w:p>
    <w:p w14:paraId="682AA5AD" w14:textId="77777777" w:rsidR="00F27BA1" w:rsidRDefault="00F27BA1" w:rsidP="001E6D88">
      <w:pPr>
        <w:spacing w:before="100" w:beforeAutospacing="1" w:after="0" w:line="240" w:lineRule="auto"/>
        <w:jc w:val="center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</w:p>
    <w:p w14:paraId="20719EF0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színteret minden érdeklődő látogathatja, igénybe veheti kulturális szolgáltatásait, berendezéseit, felszerelését és más eszközeit. Az igénybevétel előzetes egyeztetés alapján, teljes körű felelősség vállalásával történhet.</w:t>
      </w:r>
    </w:p>
    <w:p w14:paraId="41EB31B5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Az érdeklődők zavartalan szórakozását a közösségi és társas élet szabályainak megfelelő kulturált magatartással segítse elő minden látogató</w:t>
      </w:r>
    </w:p>
    <w:p w14:paraId="76DEC265" w14:textId="30C91FE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színtérként működő művelődési ház,</w:t>
      </w:r>
      <w:r w:rsidR="00403C77"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illetve többfunkciós közösségi tér</w:t>
      </w: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közösségi célokat szolgál, ezért védelme, berendezésének és felszerelésének anyagi felelősséggel történő használata, a tisztaság és rend megóvása minden látogató kötelessége.</w:t>
      </w:r>
    </w:p>
    <w:p w14:paraId="5AD48E22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látogatók személyes tárgyainak megóvásáért a közművelődési szakember, valamint az önkormányzat nem vállalnak felelősséget.</w:t>
      </w:r>
    </w:p>
    <w:p w14:paraId="275D887E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közművelődési szakembernek, a rendezőknek, a rendőrségnek és a tűzoltóknak az utasításait minden látogató köteles végrehajtani.</w:t>
      </w:r>
    </w:p>
    <w:p w14:paraId="4A4A10F4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helyiségeiben, valamint az épület környékén szemetelni tilos.</w:t>
      </w:r>
    </w:p>
    <w:p w14:paraId="16794FE9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helyiségeiben a nyílt láng használata, valamint a dohányzás szigorúan tilos.</w:t>
      </w:r>
    </w:p>
    <w:p w14:paraId="46FB6D5E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helyiségek használatba vétele, a megállapodás megkötése és a használati díj befizetése a hivatalban történik.</w:t>
      </w:r>
    </w:p>
    <w:p w14:paraId="369F932E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közösségi színtér helyiségeibe szeszesitalt behozni – zártkörű rendezvény kivételével – nem szabad. A közösségi házat ittas állapotban látogatni tilos.</w:t>
      </w:r>
    </w:p>
    <w:p w14:paraId="22DE11FF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A közösségi ház épületében 14 éven aluliak 20 óra után csak </w:t>
      </w:r>
      <w:proofErr w:type="gramStart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szülő,</w:t>
      </w:r>
      <w:proofErr w:type="gramEnd"/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 xml:space="preserve"> vagy felnőtt korú személy felügyelete mellett tartózkodhatnak.</w:t>
      </w:r>
    </w:p>
    <w:p w14:paraId="3C6525A6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rendezvény felelőse, valamint a közművelődési szakember a rendbontókat ideiglenesen vagy véglegesen kitilthatja a rendezvény területéről.</w:t>
      </w:r>
    </w:p>
    <w:p w14:paraId="0F622C1F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házirend betartásáért, valamint a jogvédelmi előírások betartásáért a rendezvény felelőse egyszemélyben felel.</w:t>
      </w:r>
    </w:p>
    <w:p w14:paraId="44435A6F" w14:textId="77777777" w:rsidR="001E6D88" w:rsidRDefault="001E6D88" w:rsidP="001E6D88">
      <w:pPr>
        <w:spacing w:before="100" w:beforeAutospacing="1" w:after="0" w:line="240" w:lineRule="auto"/>
        <w:jc w:val="both"/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</w:pPr>
      <w:r>
        <w:rPr>
          <w:rFonts w:ascii="Times New Roman , serif" w:eastAsia="Times New Roman" w:hAnsi="Times New Roman , serif" w:cs="Times New Roman"/>
          <w:sz w:val="24"/>
          <w:szCs w:val="24"/>
          <w:lang w:eastAsia="hu-HU"/>
        </w:rPr>
        <w:t>A házirend betartása minden látogató számára kötelező.</w:t>
      </w:r>
    </w:p>
    <w:sectPr w:rsidR="001E6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B8E"/>
    <w:multiLevelType w:val="hybridMultilevel"/>
    <w:tmpl w:val="CCCE83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76380"/>
    <w:multiLevelType w:val="hybridMultilevel"/>
    <w:tmpl w:val="182837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88"/>
    <w:rsid w:val="000A1534"/>
    <w:rsid w:val="001A41DB"/>
    <w:rsid w:val="001E6D88"/>
    <w:rsid w:val="00403C77"/>
    <w:rsid w:val="004C5580"/>
    <w:rsid w:val="00AD231F"/>
    <w:rsid w:val="00B402E2"/>
    <w:rsid w:val="00F2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C6C8"/>
  <w15:chartTrackingRefBased/>
  <w15:docId w15:val="{9C1BEC3E-A172-4D0E-A51C-79664660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D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APS05</cp:lastModifiedBy>
  <cp:revision>5</cp:revision>
  <dcterms:created xsi:type="dcterms:W3CDTF">2019-04-30T08:30:00Z</dcterms:created>
  <dcterms:modified xsi:type="dcterms:W3CDTF">2021-08-07T07:54:00Z</dcterms:modified>
</cp:coreProperties>
</file>