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3C" w:rsidRDefault="0055783C" w:rsidP="0055783C">
      <w:pPr>
        <w:tabs>
          <w:tab w:val="left" w:pos="3640"/>
          <w:tab w:val="left" w:pos="5580"/>
        </w:tabs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ind w:right="226"/>
        <w:jc w:val="right"/>
        <w:rPr>
          <w:b/>
        </w:rPr>
      </w:pPr>
      <w:r>
        <w:rPr>
          <w:b/>
        </w:rPr>
        <w:t>3. melléklet a 3/2013. (III.20.) önkormányzati rendelethez</w:t>
      </w: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15"/>
        <w:gridCol w:w="3240"/>
        <w:gridCol w:w="3240"/>
      </w:tblGrid>
      <w:tr w:rsidR="0055783C" w:rsidTr="00B45AAD">
        <w:trPr>
          <w:trHeight w:val="276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Hrsz.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Megnevezés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Terület (m2)</w:t>
            </w:r>
          </w:p>
        </w:tc>
      </w:tr>
      <w:tr w:rsidR="0055783C" w:rsidTr="00B45AAD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b/>
                <w:bCs/>
              </w:rPr>
            </w:pPr>
          </w:p>
        </w:tc>
      </w:tr>
      <w:tr w:rsidR="0055783C" w:rsidTr="00B45AAD">
        <w:trPr>
          <w:trHeight w:val="405"/>
        </w:trPr>
        <w:tc>
          <w:tcPr>
            <w:tcW w:w="91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Rezi Község Önkormányzata üzleti vagyona - ingatlanok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110.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Lakóház, Kossuth u. 14.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</w:t>
            </w:r>
          </w:p>
        </w:tc>
      </w:tr>
      <w:tr w:rsidR="0055783C" w:rsidTr="00B45AAD">
        <w:trPr>
          <w:trHeight w:val="2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Beépítetlen terület Vár u.13.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234</w:t>
            </w:r>
          </w:p>
        </w:tc>
      </w:tr>
      <w:tr w:rsidR="0055783C" w:rsidTr="00B45AAD">
        <w:trPr>
          <w:trHeight w:val="2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Beépítetlen terület Vár u.13.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317</w:t>
            </w:r>
          </w:p>
        </w:tc>
      </w:tr>
      <w:tr w:rsidR="0055783C" w:rsidTr="00B45AAD">
        <w:trPr>
          <w:trHeight w:val="27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Lakóház Vár u. 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920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267/1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Lakóház Petőfi u. 31.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1047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267/2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Beép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.terület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3964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Udvar,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gazd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.ép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>. Petőfi u. 20.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732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Lakóház Petőfi u. 20.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Beép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.terület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5852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481/2.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Szántó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17939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Beép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.terültet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Hunyadi u. 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2043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Lakóház Hunyadi u. 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126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Gazd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.ép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.Hunyadi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u. 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916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568.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Beép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.terület</w:t>
            </w:r>
            <w:proofErr w:type="spellEnd"/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1787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Beép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.terület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Hunyadi u. 14.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1795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Beép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.terület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(partfal lépcső)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Lakóház Rákóczi u.36.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964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776/15.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Beép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.terület</w:t>
            </w:r>
            <w:proofErr w:type="spellEnd"/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1087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776/18.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Beép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.terület</w:t>
            </w:r>
            <w:proofErr w:type="spellEnd"/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1070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2136/1.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Gyep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2802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2489.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Gyep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3600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2971.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Erdő, szántó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3084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047/9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Szántó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129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047/19.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Szántó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609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Gyep, szántó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10801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0137/7.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Szántó (229/3649-ed része)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305</w:t>
            </w:r>
          </w:p>
        </w:tc>
      </w:tr>
      <w:tr w:rsidR="0055783C" w:rsidTr="00B45AAD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071/54.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Szántó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960</w:t>
            </w:r>
          </w:p>
        </w:tc>
      </w:tr>
      <w:tr w:rsidR="0055783C" w:rsidTr="00B45AAD">
        <w:trPr>
          <w:trHeight w:val="270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5783C" w:rsidRDefault="0055783C" w:rsidP="00B45AAD">
            <w:pPr>
              <w:tabs>
                <w:tab w:val="left" w:pos="364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5783C" w:rsidRDefault="0055783C" w:rsidP="00B45AAD">
            <w:pPr>
              <w:tabs>
                <w:tab w:val="left" w:pos="3640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55783C" w:rsidRDefault="0055783C" w:rsidP="0055783C">
      <w:pPr>
        <w:tabs>
          <w:tab w:val="left" w:pos="3640"/>
          <w:tab w:val="left" w:pos="5580"/>
        </w:tabs>
        <w:jc w:val="right"/>
        <w:rPr>
          <w:b/>
        </w:rPr>
      </w:pPr>
    </w:p>
    <w:p w:rsidR="00B43584" w:rsidRDefault="00B43584">
      <w:bookmarkStart w:id="0" w:name="_GoBack"/>
      <w:bookmarkEnd w:id="0"/>
    </w:p>
    <w:sectPr w:rsidR="00B43584" w:rsidSect="00027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83C"/>
    <w:rsid w:val="00027B6E"/>
    <w:rsid w:val="0055783C"/>
    <w:rsid w:val="00B43584"/>
    <w:rsid w:val="00B5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7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2021-06-23T11:17:00Z</dcterms:created>
  <dcterms:modified xsi:type="dcterms:W3CDTF">2021-06-23T11:17:00Z</dcterms:modified>
</cp:coreProperties>
</file>