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F74" w:rsidRPr="00410E86" w:rsidRDefault="00783F74" w:rsidP="00783F74">
      <w:pPr>
        <w:widowControl w:val="0"/>
        <w:suppressAutoHyphens/>
        <w:rPr>
          <w:rFonts w:eastAsia="SimSun" w:cs="Mangal"/>
          <w:b/>
          <w:kern w:val="1"/>
        </w:rPr>
      </w:pP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 w:rsidRPr="00410E86">
        <w:rPr>
          <w:rFonts w:eastAsia="SimSun" w:cs="Mangal"/>
          <w:b/>
          <w:kern w:val="1"/>
        </w:rPr>
        <w:tab/>
      </w:r>
      <w:r>
        <w:rPr>
          <w:rFonts w:eastAsia="SimSun" w:cs="Mangal"/>
          <w:b/>
          <w:kern w:val="1"/>
        </w:rPr>
        <w:t>5</w:t>
      </w:r>
      <w:r w:rsidRPr="00410E86">
        <w:rPr>
          <w:rFonts w:eastAsia="SimSun" w:cs="Mangal"/>
          <w:b/>
          <w:kern w:val="1"/>
        </w:rPr>
        <w:t>. melléklet</w:t>
      </w:r>
    </w:p>
    <w:p w:rsidR="00783F74" w:rsidRDefault="00783F74" w:rsidP="00783F74">
      <w:pPr>
        <w:pStyle w:val="Nincstrkz"/>
        <w:spacing w:before="0" w:beforeAutospacing="0" w:after="0"/>
        <w:ind w:left="360"/>
        <w:rPr>
          <w:sz w:val="22"/>
          <w:szCs w:val="22"/>
        </w:rPr>
      </w:pPr>
    </w:p>
    <w:p w:rsidR="00783F74" w:rsidRDefault="00783F74" w:rsidP="00783F74">
      <w:pPr>
        <w:pStyle w:val="Nincstrkz"/>
        <w:spacing w:before="0" w:beforeAutospacing="0" w:after="0"/>
        <w:ind w:left="360"/>
        <w:rPr>
          <w:sz w:val="22"/>
          <w:szCs w:val="22"/>
        </w:rPr>
      </w:pPr>
    </w:p>
    <w:p w:rsidR="00783F74" w:rsidRPr="003F75E7" w:rsidRDefault="00783F74" w:rsidP="00783F74">
      <w:pPr>
        <w:pStyle w:val="Nincstrkz"/>
        <w:spacing w:before="0" w:beforeAutospacing="0" w:after="0"/>
        <w:ind w:left="360"/>
        <w:jc w:val="center"/>
        <w:rPr>
          <w:b/>
          <w:bCs/>
          <w:sz w:val="22"/>
          <w:szCs w:val="22"/>
        </w:rPr>
      </w:pPr>
      <w:r w:rsidRPr="003F75E7">
        <w:rPr>
          <w:b/>
          <w:bCs/>
          <w:color w:val="333E55"/>
        </w:rPr>
        <w:t>Személyes gondoskodást nyújtó ellátások intézményi térítési díja</w:t>
      </w:r>
    </w:p>
    <w:p w:rsidR="00783F74" w:rsidRPr="00B143B2" w:rsidRDefault="00783F74" w:rsidP="00783F74">
      <w:pPr>
        <w:pStyle w:val="Nincstrkz"/>
        <w:spacing w:before="0" w:beforeAutospacing="0" w:after="0"/>
        <w:ind w:left="360"/>
        <w:rPr>
          <w:sz w:val="22"/>
          <w:szCs w:val="22"/>
        </w:rPr>
      </w:pPr>
    </w:p>
    <w:p w:rsidR="00783F74" w:rsidRPr="00B143B2" w:rsidRDefault="00783F74" w:rsidP="00783F74">
      <w:pPr>
        <w:pStyle w:val="Nincstrkz"/>
        <w:spacing w:before="0" w:beforeAutospacing="0" w:after="0"/>
        <w:ind w:left="720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200" w:firstRow="0" w:lastRow="0" w:firstColumn="0" w:lastColumn="0" w:noHBand="1" w:noVBand="0"/>
      </w:tblPr>
      <w:tblGrid>
        <w:gridCol w:w="4253"/>
        <w:gridCol w:w="3827"/>
      </w:tblGrid>
      <w:tr w:rsidR="00783F74" w:rsidRPr="00B143B2" w:rsidTr="006A409C">
        <w:trPr>
          <w:jc w:val="center"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Népjóléti Szolgálat szakfeladat/ részleg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 xml:space="preserve">Megállapított intézményi térítési díj 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proofErr w:type="spellStart"/>
            <w:r w:rsidRPr="00B143B2">
              <w:rPr>
                <w:rFonts w:cs="Times New Roman"/>
                <w:sz w:val="22"/>
                <w:szCs w:val="22"/>
              </w:rPr>
              <w:t>Br</w:t>
            </w:r>
            <w:proofErr w:type="spellEnd"/>
            <w:r w:rsidRPr="00B143B2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B143B2">
              <w:rPr>
                <w:rFonts w:cs="Times New Roman"/>
                <w:sz w:val="22"/>
                <w:szCs w:val="22"/>
              </w:rPr>
              <w:t>Ft/nap/hó /adag/ km</w:t>
            </w:r>
          </w:p>
        </w:tc>
        <w:bookmarkStart w:id="0" w:name="_GoBack"/>
        <w:bookmarkEnd w:id="0"/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b/>
                <w:bCs/>
                <w:sz w:val="22"/>
                <w:szCs w:val="22"/>
              </w:rPr>
              <w:t>1.Szociális étkeztetés ebédvitellel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Szociális étkeztetés ebédvitel nélkül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ebédvitel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</w:t>
            </w:r>
            <w:r w:rsidRPr="00B143B2"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b/>
                <w:bCs/>
                <w:sz w:val="22"/>
                <w:szCs w:val="22"/>
              </w:rPr>
            </w:pPr>
            <w:r w:rsidRPr="00B143B2">
              <w:rPr>
                <w:rFonts w:cs="Times New Roman"/>
                <w:b/>
                <w:bCs/>
                <w:sz w:val="22"/>
                <w:szCs w:val="22"/>
              </w:rPr>
              <w:t xml:space="preserve">2.Bentlakásos ellátás </w:t>
            </w:r>
          </w:p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b/>
                <w:bCs/>
                <w:sz w:val="22"/>
                <w:szCs w:val="22"/>
              </w:rPr>
              <w:t xml:space="preserve">Napi 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3.20</w:t>
            </w: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eastAsia="Times New Roman" w:cs="Times New Roman"/>
                <w:sz w:val="22"/>
                <w:szCs w:val="22"/>
              </w:rPr>
            </w:pPr>
            <w:r w:rsidRPr="00B143B2">
              <w:rPr>
                <w:rFonts w:cs="Times New Roman"/>
                <w:b/>
                <w:bCs/>
                <w:sz w:val="22"/>
                <w:szCs w:val="22"/>
              </w:rPr>
              <w:t xml:space="preserve">3.Klubgondozás 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Ebből I. IK.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Ebből II.IK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trHeight w:val="439"/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Ebből Merse Klub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  <w:p w:rsidR="00783F74" w:rsidRPr="00B143B2" w:rsidRDefault="00783F74" w:rsidP="006A409C">
            <w:pPr>
              <w:pStyle w:val="Tblzattartalom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b/>
                <w:bCs/>
                <w:sz w:val="22"/>
                <w:szCs w:val="22"/>
              </w:rPr>
              <w:t>4.Fogyatékos nappali ellátás étkezéssel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75407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54072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754072">
              <w:rPr>
                <w:rFonts w:cs="Times New Roman"/>
                <w:sz w:val="22"/>
                <w:szCs w:val="22"/>
              </w:rPr>
              <w:t xml:space="preserve">0 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Étkezés nélkül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b/>
                <w:bCs/>
                <w:sz w:val="22"/>
                <w:szCs w:val="22"/>
              </w:rPr>
              <w:t>5.Támogató Szolgálat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Ebből szállítás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20 Ft/gyerek, 80 Ft/egyéb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Ebből személyi segítés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83F74" w:rsidRPr="00B143B2" w:rsidTr="006A409C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rPr>
                <w:rFonts w:cs="Times New Roman"/>
                <w:sz w:val="22"/>
                <w:szCs w:val="22"/>
              </w:rPr>
            </w:pPr>
            <w:r w:rsidRPr="00B143B2">
              <w:rPr>
                <w:rFonts w:cs="Times New Roman"/>
                <w:b/>
                <w:bCs/>
                <w:sz w:val="22"/>
                <w:szCs w:val="22"/>
              </w:rPr>
              <w:t>6.Házi segítségnyújtás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F74" w:rsidRPr="00B143B2" w:rsidRDefault="00783F74" w:rsidP="006A409C">
            <w:pPr>
              <w:pStyle w:val="Tblzattartalom"/>
              <w:snapToGrid w:val="0"/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 w:rsidRPr="00B143B2">
              <w:rPr>
                <w:rFonts w:cs="Times New Roman"/>
                <w:b/>
                <w:i/>
                <w:sz w:val="22"/>
                <w:szCs w:val="22"/>
              </w:rPr>
              <w:t xml:space="preserve">150 Ft/óra  </w:t>
            </w:r>
          </w:p>
        </w:tc>
      </w:tr>
    </w:tbl>
    <w:p w:rsidR="00783F74" w:rsidRDefault="00783F74"/>
    <w:sectPr w:rsidR="00783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74"/>
    <w:rsid w:val="007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B71AD-9993-411E-9FAF-9B05D04C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3F74"/>
    <w:pPr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83F74"/>
    <w:pPr>
      <w:spacing w:before="100" w:beforeAutospacing="1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783F74"/>
    <w:pPr>
      <w:widowControl w:val="0"/>
      <w:suppressLineNumbers/>
      <w:suppressAutoHyphens/>
    </w:pPr>
    <w:rPr>
      <w:rFonts w:eastAsia="SimSun" w:cs="Mang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2021-07-14T08:16:00Z</dcterms:created>
  <dcterms:modified xsi:type="dcterms:W3CDTF">2021-07-14T08:17:00Z</dcterms:modified>
</cp:coreProperties>
</file>