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B25B" w14:textId="77777777" w:rsidR="0082550D" w:rsidRPr="009B2398" w:rsidRDefault="0082550D" w:rsidP="0082550D">
      <w:pPr>
        <w:numPr>
          <w:ilvl w:val="6"/>
          <w:numId w:val="3"/>
        </w:numPr>
        <w:spacing w:before="0"/>
        <w:jc w:val="right"/>
        <w:rPr>
          <w:rFonts w:ascii="Arial Narrow" w:hAnsi="Arial Narrow"/>
          <w:smallCaps/>
        </w:rPr>
      </w:pPr>
      <w:r w:rsidRPr="009B2398">
        <w:rPr>
          <w:rFonts w:ascii="Arial Narrow" w:hAnsi="Arial Narrow"/>
          <w:smallCaps/>
        </w:rPr>
        <w:t>Függelék:</w:t>
      </w:r>
    </w:p>
    <w:p w14:paraId="547CEFAD" w14:textId="77777777" w:rsidR="0082550D" w:rsidRPr="009B2398" w:rsidRDefault="0082550D" w:rsidP="0082550D">
      <w:pPr>
        <w:spacing w:before="0"/>
        <w:ind w:left="2520" w:firstLine="0"/>
        <w:jc w:val="right"/>
        <w:rPr>
          <w:rFonts w:ascii="Arial Narrow" w:hAnsi="Arial Narrow"/>
          <w:b/>
          <w:smallCaps/>
        </w:rPr>
      </w:pPr>
      <w:r w:rsidRPr="009B2398">
        <w:rPr>
          <w:rFonts w:ascii="Arial Narrow" w:hAnsi="Arial Narrow"/>
          <w:b/>
          <w:smallCaps/>
        </w:rPr>
        <w:t>Táj-, természet- és környezetvédelem</w:t>
      </w:r>
    </w:p>
    <w:p w14:paraId="5803968A" w14:textId="77777777" w:rsidR="0082550D" w:rsidRPr="009B2398" w:rsidRDefault="0082550D" w:rsidP="0082550D">
      <w:pPr>
        <w:spacing w:before="0"/>
        <w:ind w:left="0" w:firstLine="0"/>
        <w:jc w:val="right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3</w:t>
      </w:r>
      <w:r w:rsidRPr="009B2398">
        <w:rPr>
          <w:rFonts w:ascii="Arial Narrow" w:hAnsi="Arial Narrow"/>
          <w:smallCaps/>
        </w:rPr>
        <w:t>/20</w:t>
      </w:r>
      <w:r>
        <w:rPr>
          <w:rFonts w:ascii="Arial Narrow" w:hAnsi="Arial Narrow"/>
          <w:smallCaps/>
        </w:rPr>
        <w:t>20</w:t>
      </w:r>
      <w:r w:rsidRPr="009B2398">
        <w:rPr>
          <w:rFonts w:ascii="Arial Narrow" w:hAnsi="Arial Narrow"/>
          <w:smallCaps/>
        </w:rPr>
        <w:t>. (</w:t>
      </w:r>
      <w:r>
        <w:rPr>
          <w:rFonts w:ascii="Arial Narrow" w:hAnsi="Arial Narrow"/>
          <w:smallCaps/>
        </w:rPr>
        <w:t>II.27.)</w:t>
      </w:r>
      <w:r w:rsidRPr="009B2398">
        <w:rPr>
          <w:rFonts w:ascii="Arial Narrow" w:hAnsi="Arial Narrow"/>
          <w:smallCaps/>
        </w:rPr>
        <w:t xml:space="preserve"> önkormányzati rendelethez</w:t>
      </w:r>
    </w:p>
    <w:p w14:paraId="1CB3230C" w14:textId="77777777" w:rsidR="0082550D" w:rsidRPr="009B2398" w:rsidRDefault="0082550D" w:rsidP="0082550D">
      <w:pPr>
        <w:tabs>
          <w:tab w:val="left" w:pos="0"/>
        </w:tabs>
        <w:ind w:left="0" w:firstLine="0"/>
        <w:rPr>
          <w:rFonts w:ascii="Arial Narrow" w:hAnsi="Arial Narrow"/>
          <w:smallCaps/>
        </w:rPr>
      </w:pPr>
    </w:p>
    <w:p w14:paraId="1F5440F4" w14:textId="77777777" w:rsidR="0082550D" w:rsidRPr="009B2398" w:rsidRDefault="0082550D" w:rsidP="0082550D">
      <w:pPr>
        <w:numPr>
          <w:ilvl w:val="6"/>
          <w:numId w:val="1"/>
        </w:numPr>
        <w:tabs>
          <w:tab w:val="clear" w:pos="2520"/>
          <w:tab w:val="left" w:pos="0"/>
        </w:tabs>
        <w:ind w:left="284" w:hanging="284"/>
        <w:rPr>
          <w:rFonts w:ascii="Arial Narrow" w:hAnsi="Arial Narrow"/>
          <w:smallCaps/>
          <w:sz w:val="24"/>
          <w:szCs w:val="24"/>
        </w:rPr>
      </w:pPr>
      <w:proofErr w:type="spellStart"/>
      <w:r w:rsidRPr="009B2398">
        <w:rPr>
          <w:rFonts w:ascii="Arial Narrow" w:hAnsi="Arial Narrow"/>
          <w:smallCaps/>
          <w:sz w:val="24"/>
          <w:szCs w:val="24"/>
        </w:rPr>
        <w:t>Natura</w:t>
      </w:r>
      <w:proofErr w:type="spellEnd"/>
      <w:r w:rsidRPr="009B2398">
        <w:rPr>
          <w:rFonts w:ascii="Arial Narrow" w:hAnsi="Arial Narrow"/>
          <w:smallCaps/>
          <w:sz w:val="24"/>
          <w:szCs w:val="24"/>
        </w:rPr>
        <w:t xml:space="preserve"> 2000 területek:</w:t>
      </w:r>
    </w:p>
    <w:p w14:paraId="7E4C8FF4" w14:textId="77777777" w:rsidR="0082550D" w:rsidRPr="009B2398" w:rsidRDefault="0082550D" w:rsidP="0082550D">
      <w:pPr>
        <w:spacing w:before="0"/>
        <w:ind w:left="284" w:firstLine="0"/>
        <w:rPr>
          <w:rFonts w:ascii="Arial Narrow" w:eastAsia="Times New Roman" w:hAnsi="Arial Narrow"/>
          <w:sz w:val="24"/>
          <w:szCs w:val="24"/>
          <w:lang w:eastAsia="hu-HU"/>
        </w:rPr>
      </w:pPr>
      <w:r w:rsidRPr="009B2398">
        <w:rPr>
          <w:rFonts w:ascii="Arial Narrow" w:eastAsia="Times New Roman" w:hAnsi="Arial Narrow"/>
          <w:sz w:val="24"/>
          <w:szCs w:val="24"/>
          <w:lang w:eastAsia="hu-HU"/>
        </w:rPr>
        <w:t>14/2010. (V. 11.) KVVM rendelet 5. melléklet 5.16.22. pontja szerint: 087hrsz, 094/1hrsz</w:t>
      </w:r>
    </w:p>
    <w:p w14:paraId="5A3B7023" w14:textId="77777777" w:rsidR="0082550D" w:rsidRPr="009B2398" w:rsidRDefault="0082550D" w:rsidP="0082550D">
      <w:pPr>
        <w:numPr>
          <w:ilvl w:val="6"/>
          <w:numId w:val="1"/>
        </w:numPr>
        <w:tabs>
          <w:tab w:val="clear" w:pos="2520"/>
          <w:tab w:val="left" w:pos="0"/>
          <w:tab w:val="num" w:pos="284"/>
        </w:tabs>
        <w:ind w:hanging="2520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mallCaps/>
          <w:sz w:val="24"/>
          <w:szCs w:val="24"/>
        </w:rPr>
        <w:t>a levegő tisztaság védelmi besoroláshoz</w:t>
      </w:r>
    </w:p>
    <w:p w14:paraId="3549C927" w14:textId="77777777" w:rsidR="0082550D" w:rsidRPr="009B2398" w:rsidRDefault="0082550D" w:rsidP="0082550D">
      <w:pPr>
        <w:tabs>
          <w:tab w:val="left" w:pos="0"/>
        </w:tabs>
        <w:ind w:left="0" w:firstLine="0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>A hatályos jogszabályi környezetben Halásztelek “Budapest és környéke” légszennyezettségi agglomerációba tartozik. A település levegőszennyezettségének minősítése az egyes légszennyező anyagok szerint az alábbi:</w:t>
      </w:r>
    </w:p>
    <w:p w14:paraId="6AB6C039" w14:textId="77777777" w:rsidR="0082550D" w:rsidRPr="009B2398" w:rsidRDefault="0082550D" w:rsidP="0082550D">
      <w:pPr>
        <w:numPr>
          <w:ilvl w:val="0"/>
          <w:numId w:val="2"/>
        </w:numPr>
        <w:tabs>
          <w:tab w:val="left" w:pos="1134"/>
          <w:tab w:val="left" w:pos="2835"/>
        </w:tabs>
        <w:spacing w:before="0"/>
        <w:ind w:left="1139" w:hanging="357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 xml:space="preserve">kéndioxid: </w:t>
      </w:r>
      <w:r w:rsidRPr="009B2398">
        <w:rPr>
          <w:rFonts w:ascii="Arial Narrow" w:hAnsi="Arial Narrow"/>
          <w:sz w:val="24"/>
          <w:szCs w:val="24"/>
        </w:rPr>
        <w:tab/>
        <w:t>E,</w:t>
      </w:r>
    </w:p>
    <w:p w14:paraId="7FF9297D" w14:textId="77777777" w:rsidR="0082550D" w:rsidRPr="009B2398" w:rsidRDefault="0082550D" w:rsidP="0082550D">
      <w:pPr>
        <w:numPr>
          <w:ilvl w:val="0"/>
          <w:numId w:val="2"/>
        </w:numPr>
        <w:tabs>
          <w:tab w:val="left" w:pos="1134"/>
          <w:tab w:val="left" w:pos="2835"/>
        </w:tabs>
        <w:spacing w:before="0"/>
        <w:ind w:left="1139" w:hanging="357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>nitrogéndioxid:</w:t>
      </w:r>
      <w:r w:rsidRPr="009B2398">
        <w:rPr>
          <w:rFonts w:ascii="Arial Narrow" w:hAnsi="Arial Narrow"/>
          <w:sz w:val="24"/>
          <w:szCs w:val="24"/>
        </w:rPr>
        <w:tab/>
        <w:t>B,</w:t>
      </w:r>
    </w:p>
    <w:p w14:paraId="14B99800" w14:textId="77777777" w:rsidR="0082550D" w:rsidRPr="009B2398" w:rsidRDefault="0082550D" w:rsidP="0082550D">
      <w:pPr>
        <w:numPr>
          <w:ilvl w:val="0"/>
          <w:numId w:val="2"/>
        </w:numPr>
        <w:tabs>
          <w:tab w:val="left" w:pos="1134"/>
          <w:tab w:val="left" w:pos="2835"/>
        </w:tabs>
        <w:spacing w:before="0"/>
        <w:ind w:left="1139" w:hanging="357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>szénmonoxid:</w:t>
      </w:r>
      <w:r w:rsidRPr="009B2398">
        <w:rPr>
          <w:rFonts w:ascii="Arial Narrow" w:hAnsi="Arial Narrow"/>
          <w:sz w:val="24"/>
          <w:szCs w:val="24"/>
        </w:rPr>
        <w:tab/>
        <w:t>D,</w:t>
      </w:r>
    </w:p>
    <w:p w14:paraId="2F08E795" w14:textId="77777777" w:rsidR="0082550D" w:rsidRPr="009B2398" w:rsidRDefault="0082550D" w:rsidP="0082550D">
      <w:pPr>
        <w:numPr>
          <w:ilvl w:val="0"/>
          <w:numId w:val="2"/>
        </w:numPr>
        <w:tabs>
          <w:tab w:val="left" w:pos="1134"/>
          <w:tab w:val="left" w:pos="2835"/>
        </w:tabs>
        <w:spacing w:before="0"/>
        <w:ind w:left="1139" w:hanging="357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>szilárd (PM10):</w:t>
      </w:r>
      <w:r w:rsidRPr="009B2398">
        <w:rPr>
          <w:rFonts w:ascii="Arial Narrow" w:hAnsi="Arial Narrow"/>
          <w:sz w:val="24"/>
          <w:szCs w:val="24"/>
        </w:rPr>
        <w:tab/>
        <w:t>C,</w:t>
      </w:r>
    </w:p>
    <w:p w14:paraId="03A8FFB9" w14:textId="77777777" w:rsidR="0082550D" w:rsidRPr="009B2398" w:rsidRDefault="0082550D" w:rsidP="0082550D">
      <w:pPr>
        <w:numPr>
          <w:ilvl w:val="0"/>
          <w:numId w:val="2"/>
        </w:numPr>
        <w:tabs>
          <w:tab w:val="left" w:pos="1134"/>
          <w:tab w:val="left" w:pos="2835"/>
        </w:tabs>
        <w:spacing w:before="0"/>
        <w:ind w:left="1139" w:hanging="357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>benzol:</w:t>
      </w:r>
      <w:r w:rsidRPr="009B2398">
        <w:rPr>
          <w:rFonts w:ascii="Arial Narrow" w:hAnsi="Arial Narrow"/>
          <w:sz w:val="24"/>
          <w:szCs w:val="24"/>
        </w:rPr>
        <w:tab/>
        <w:t>E,</w:t>
      </w:r>
    </w:p>
    <w:p w14:paraId="0566FF5A" w14:textId="77777777" w:rsidR="0082550D" w:rsidRPr="009B2398" w:rsidRDefault="0082550D" w:rsidP="0082550D">
      <w:pPr>
        <w:numPr>
          <w:ilvl w:val="0"/>
          <w:numId w:val="2"/>
        </w:numPr>
        <w:tabs>
          <w:tab w:val="left" w:pos="1134"/>
          <w:tab w:val="left" w:pos="2835"/>
        </w:tabs>
        <w:spacing w:before="0"/>
        <w:ind w:left="1139" w:hanging="357"/>
        <w:rPr>
          <w:rFonts w:ascii="Arial Narrow" w:hAnsi="Arial Narrow"/>
          <w:sz w:val="24"/>
          <w:szCs w:val="24"/>
        </w:rPr>
      </w:pPr>
      <w:r w:rsidRPr="009B2398">
        <w:rPr>
          <w:rFonts w:ascii="Arial Narrow" w:hAnsi="Arial Narrow"/>
          <w:sz w:val="24"/>
          <w:szCs w:val="24"/>
        </w:rPr>
        <w:t>talajközeli ózon:</w:t>
      </w:r>
      <w:r w:rsidRPr="009B2398">
        <w:rPr>
          <w:rFonts w:ascii="Arial Narrow" w:hAnsi="Arial Narrow"/>
          <w:sz w:val="24"/>
          <w:szCs w:val="24"/>
        </w:rPr>
        <w:tab/>
        <w:t>B.</w:t>
      </w:r>
    </w:p>
    <w:p w14:paraId="5B5EDA70" w14:textId="77777777" w:rsidR="0082550D" w:rsidRPr="009B2398" w:rsidRDefault="0082550D" w:rsidP="0082550D">
      <w:pPr>
        <w:spacing w:before="0"/>
        <w:ind w:left="0" w:firstLine="0"/>
        <w:rPr>
          <w:rFonts w:ascii="Arial Narrow" w:hAnsi="Arial Narrow"/>
          <w:sz w:val="24"/>
          <w:szCs w:val="24"/>
        </w:rPr>
      </w:pPr>
    </w:p>
    <w:p w14:paraId="60EEE41C" w14:textId="77777777" w:rsidR="0082550D" w:rsidRPr="009B2398" w:rsidRDefault="0082550D" w:rsidP="0082550D">
      <w:pPr>
        <w:spacing w:before="0"/>
        <w:ind w:left="0" w:firstLine="0"/>
        <w:rPr>
          <w:rFonts w:ascii="Arial Narrow" w:hAnsi="Arial Narrow"/>
        </w:rPr>
      </w:pPr>
      <w:r w:rsidRPr="009B2398">
        <w:rPr>
          <w:rFonts w:ascii="Arial Narrow" w:hAnsi="Arial Narrow"/>
        </w:rPr>
        <w:t>Csepel – Halásztelek vízbázis védőövezete a kapott adatszolgáltatás szerint</w:t>
      </w:r>
    </w:p>
    <w:p w14:paraId="47B1F5D1" w14:textId="77777777" w:rsidR="0082550D" w:rsidRPr="009B2398" w:rsidRDefault="0082550D" w:rsidP="0082550D">
      <w:pPr>
        <w:spacing w:before="0"/>
        <w:ind w:left="0" w:firstLine="0"/>
        <w:rPr>
          <w:rFonts w:ascii="Arial Narrow" w:hAnsi="Arial Narrow"/>
        </w:rPr>
      </w:pPr>
      <w:r w:rsidRPr="009B2398">
        <w:rPr>
          <w:rFonts w:ascii="Arial Narrow" w:hAnsi="Arial Narrow"/>
          <w:noProof/>
        </w:rPr>
        <w:drawing>
          <wp:inline distT="0" distB="0" distL="0" distR="0" wp14:anchorId="0C62369A" wp14:editId="2ED5796E">
            <wp:extent cx="5762625" cy="4076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1F22" w14:textId="77777777" w:rsidR="0082550D" w:rsidRPr="009B2398" w:rsidRDefault="0082550D" w:rsidP="0082550D">
      <w:pPr>
        <w:spacing w:before="0"/>
        <w:ind w:left="0" w:firstLine="0"/>
        <w:rPr>
          <w:rFonts w:ascii="Arial Narrow" w:hAnsi="Arial Narrow"/>
        </w:rPr>
      </w:pPr>
    </w:p>
    <w:p w14:paraId="7E270469" w14:textId="77777777" w:rsidR="0082550D" w:rsidRPr="009B2398" w:rsidRDefault="0082550D" w:rsidP="0082550D">
      <w:pPr>
        <w:spacing w:before="0"/>
        <w:ind w:left="0" w:firstLine="0"/>
        <w:rPr>
          <w:rFonts w:ascii="Arial Narrow" w:hAnsi="Arial Narrow"/>
        </w:rPr>
      </w:pPr>
    </w:p>
    <w:p w14:paraId="15DC7696" w14:textId="3555980E" w:rsidR="003614DB" w:rsidRPr="0082550D" w:rsidRDefault="003614DB" w:rsidP="0082550D">
      <w:pPr>
        <w:spacing w:before="0"/>
        <w:ind w:left="0" w:firstLine="0"/>
        <w:rPr>
          <w:rFonts w:ascii="Arial Narrow" w:hAnsi="Arial Narrow"/>
        </w:rPr>
      </w:pPr>
    </w:p>
    <w:sectPr w:rsidR="003614DB" w:rsidRPr="008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232"/>
    <w:multiLevelType w:val="hybridMultilevel"/>
    <w:tmpl w:val="B0C6533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02C19BC"/>
    <w:multiLevelType w:val="hybridMultilevel"/>
    <w:tmpl w:val="CE0408A4"/>
    <w:lvl w:ilvl="0" w:tplc="2076976A">
      <w:start w:val="1"/>
      <w:numFmt w:val="decimal"/>
      <w:lvlText w:val="%1."/>
      <w:lvlJc w:val="left"/>
      <w:pPr>
        <w:ind w:left="28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D788F31A">
      <w:start w:val="2"/>
      <w:numFmt w:val="decimal"/>
      <w:lvlText w:val="%7."/>
      <w:lvlJc w:val="left"/>
      <w:pPr>
        <w:ind w:left="720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606117C"/>
    <w:multiLevelType w:val="multilevel"/>
    <w:tmpl w:val="F1C6ECE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0D"/>
    <w:rsid w:val="003614DB"/>
    <w:rsid w:val="0082550D"/>
    <w:rsid w:val="008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964C"/>
  <w15:chartTrackingRefBased/>
  <w15:docId w15:val="{EAC8B9F2-00FB-485D-B3CA-D6B2E0D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50D"/>
    <w:pPr>
      <w:spacing w:before="120" w:after="0" w:line="240" w:lineRule="auto"/>
      <w:ind w:left="850" w:hanging="425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Ács Nóra</dc:creator>
  <cp:keywords/>
  <dc:description/>
  <cp:lastModifiedBy>Dr. Ács Nóra</cp:lastModifiedBy>
  <cp:revision>1</cp:revision>
  <dcterms:created xsi:type="dcterms:W3CDTF">2021-04-19T07:31:00Z</dcterms:created>
  <dcterms:modified xsi:type="dcterms:W3CDTF">2021-04-19T07:32:00Z</dcterms:modified>
</cp:coreProperties>
</file>