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22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"/>
        <w:gridCol w:w="1131"/>
        <w:gridCol w:w="1056"/>
        <w:gridCol w:w="7481"/>
        <w:gridCol w:w="1983"/>
      </w:tblGrid>
      <w:tr w:rsidR="004205C6" w:rsidRPr="004205C6" w14:paraId="5BD97447" w14:textId="77777777" w:rsidTr="004205C6">
        <w:trPr>
          <w:trHeight w:val="315"/>
        </w:trPr>
        <w:tc>
          <w:tcPr>
            <w:tcW w:w="10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EBA77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bookmarkStart w:id="0" w:name="RANGE!A1:E39"/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 xml:space="preserve">Vác Város Önkormányzat                                                                                    </w:t>
            </w:r>
            <w:bookmarkEnd w:id="0"/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5B26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3. sz. melléklet</w:t>
            </w:r>
          </w:p>
        </w:tc>
      </w:tr>
      <w:tr w:rsidR="004205C6" w:rsidRPr="004205C6" w14:paraId="1BF1E348" w14:textId="77777777" w:rsidTr="004205C6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EBFD4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20168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CC102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5357C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17BA9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05C6" w:rsidRPr="004205C6" w14:paraId="50F1A5B4" w14:textId="77777777" w:rsidTr="004205C6">
        <w:trPr>
          <w:trHeight w:val="375"/>
        </w:trPr>
        <w:tc>
          <w:tcPr>
            <w:tcW w:w="1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8EF50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 xml:space="preserve">Vác Város Önkormányzat felújítási kiadásai </w:t>
            </w:r>
          </w:p>
        </w:tc>
      </w:tr>
      <w:tr w:rsidR="004205C6" w:rsidRPr="004205C6" w14:paraId="74F4545D" w14:textId="77777777" w:rsidTr="004205C6">
        <w:trPr>
          <w:trHeight w:val="375"/>
        </w:trPr>
        <w:tc>
          <w:tcPr>
            <w:tcW w:w="1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EDBD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8"/>
                <w:szCs w:val="28"/>
                <w:u w:val="single"/>
                <w:lang w:eastAsia="hu-HU"/>
              </w:rPr>
              <w:t>2021. év</w:t>
            </w:r>
          </w:p>
        </w:tc>
      </w:tr>
      <w:tr w:rsidR="004205C6" w:rsidRPr="004205C6" w14:paraId="562CD89F" w14:textId="77777777" w:rsidTr="004205C6">
        <w:trPr>
          <w:trHeight w:val="315"/>
        </w:trPr>
        <w:tc>
          <w:tcPr>
            <w:tcW w:w="122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79C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  <w:t>(Időközi módosításokkal egységes szerkezetben)</w:t>
            </w:r>
          </w:p>
        </w:tc>
      </w:tr>
      <w:tr w:rsidR="004205C6" w:rsidRPr="004205C6" w14:paraId="62F4C763" w14:textId="77777777" w:rsidTr="004205C6">
        <w:trPr>
          <w:trHeight w:val="315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F411A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i/>
                <w:iCs/>
                <w:sz w:val="24"/>
                <w:szCs w:val="24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4727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92AA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4205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B7DA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4205C6" w:rsidRPr="004205C6" w14:paraId="7E559486" w14:textId="77777777" w:rsidTr="004205C6">
        <w:trPr>
          <w:trHeight w:val="330"/>
        </w:trPr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20CB6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E9A99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DE2C8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7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EE99" w14:textId="77777777" w:rsidR="004205C6" w:rsidRPr="004205C6" w:rsidRDefault="004205C6" w:rsidP="004205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B1230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Összegek: 1000 Ft-ban</w:t>
            </w:r>
          </w:p>
        </w:tc>
      </w:tr>
      <w:tr w:rsidR="004205C6" w:rsidRPr="004205C6" w14:paraId="557AAEAB" w14:textId="77777777" w:rsidTr="004205C6">
        <w:trPr>
          <w:trHeight w:val="315"/>
        </w:trPr>
        <w:tc>
          <w:tcPr>
            <w:tcW w:w="572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2FD7C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Cím</w:t>
            </w:r>
          </w:p>
        </w:tc>
        <w:tc>
          <w:tcPr>
            <w:tcW w:w="2187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7509B7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Feladat jellege</w:t>
            </w:r>
          </w:p>
        </w:tc>
        <w:tc>
          <w:tcPr>
            <w:tcW w:w="7481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27BF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Felújítási célok megnevezése</w:t>
            </w:r>
          </w:p>
        </w:tc>
        <w:tc>
          <w:tcPr>
            <w:tcW w:w="1983" w:type="dxa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655A54F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Előirányzat</w:t>
            </w:r>
          </w:p>
        </w:tc>
      </w:tr>
      <w:tr w:rsidR="004205C6" w:rsidRPr="004205C6" w14:paraId="374F8E84" w14:textId="77777777" w:rsidTr="004205C6">
        <w:trPr>
          <w:trHeight w:val="615"/>
        </w:trPr>
        <w:tc>
          <w:tcPr>
            <w:tcW w:w="572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14:paraId="5E8BCAA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9400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Kötelező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DF941A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t>Önként</w:t>
            </w:r>
            <w:r w:rsidRPr="004205C6">
              <w:rPr>
                <w:rFonts w:ascii="Garamond" w:eastAsia="Times New Roman" w:hAnsi="Garamond" w:cs="Arial"/>
                <w:b/>
                <w:bCs/>
                <w:lang w:eastAsia="hu-HU"/>
              </w:rPr>
              <w:br/>
              <w:t>vállalt</w:t>
            </w:r>
          </w:p>
        </w:tc>
        <w:tc>
          <w:tcPr>
            <w:tcW w:w="7481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14:paraId="76416396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  <w:tc>
          <w:tcPr>
            <w:tcW w:w="1983" w:type="dxa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14:paraId="45966FE5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lang w:eastAsia="hu-HU"/>
              </w:rPr>
            </w:pPr>
          </w:p>
        </w:tc>
      </w:tr>
      <w:tr w:rsidR="004205C6" w:rsidRPr="004205C6" w14:paraId="076AF585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B2E2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5691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5DDE5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89768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FŐMÉRNÖKSÉG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457A20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330D5EDA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9A54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5F326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DE3A7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435841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INTÉZMÉNYFELÚJÍTÁSOK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89DA69B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i/>
                <w:iCs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260D775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CA32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C778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20D6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9B57C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Rendkívüli felújítások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143A4D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4205C6" w:rsidRPr="004205C6" w14:paraId="68D7DCD9" w14:textId="77777777" w:rsidTr="004205C6">
        <w:trPr>
          <w:trHeight w:val="495"/>
        </w:trPr>
        <w:tc>
          <w:tcPr>
            <w:tcW w:w="572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FBA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0E300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14CC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BE0C3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Óvodák felújítása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FA6A95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4205C6" w:rsidRPr="004205C6" w14:paraId="420ED9CC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6173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752D8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1E8A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284E9A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Művelődési Ház felújítás és pályázat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5C394B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10 000</w:t>
            </w:r>
          </w:p>
        </w:tc>
      </w:tr>
      <w:tr w:rsidR="004205C6" w:rsidRPr="004205C6" w14:paraId="305A32A9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641F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EBA2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BD23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FBB2F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Sirály utcai óvoda belső felújítás folytatás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FCE13F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4205C6" w:rsidRPr="004205C6" w14:paraId="323F6BCE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522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F34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16366C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2820E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Újhegyi úti óvoda férőhely bővítés belső átalakításokkal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B45576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12 000</w:t>
            </w:r>
          </w:p>
        </w:tc>
      </w:tr>
      <w:tr w:rsidR="004205C6" w:rsidRPr="004205C6" w14:paraId="37356F66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792CE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7C1EE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779D0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8FCCC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Vám utcai Óvoda felújítása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E70EF4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50 890</w:t>
            </w:r>
          </w:p>
        </w:tc>
      </w:tr>
      <w:tr w:rsidR="004205C6" w:rsidRPr="004205C6" w14:paraId="2DDF40EA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F5DD8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FED6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0267C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3DFFD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C4A448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063F0288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A13E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B001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EED3B6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CBBCA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KÖZMŰ ÉS EGYÉB FELÚJÍTÁSOK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FD29F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433DDCA1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D82C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1F5BD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D20C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EAF28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Közterületi játszóterek felújítása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B274F5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12 700</w:t>
            </w:r>
          </w:p>
        </w:tc>
      </w:tr>
      <w:tr w:rsidR="004205C6" w:rsidRPr="004205C6" w14:paraId="50D8492B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EF9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66627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9B34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AF346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Deákvári főtér északi részén kialakítandó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sreetball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pálya kivitelezése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797707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300</w:t>
            </w:r>
          </w:p>
        </w:tc>
      </w:tr>
      <w:tr w:rsidR="004205C6" w:rsidRPr="004205C6" w14:paraId="5648E6B9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BD99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7C0C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ACE2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14B6B7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Kőhíd úti játszótér kerítés felújítás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B27BEC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500</w:t>
            </w:r>
          </w:p>
        </w:tc>
      </w:tr>
      <w:tr w:rsidR="004205C6" w:rsidRPr="004205C6" w14:paraId="38D45CC8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26D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lastRenderedPageBreak/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5F113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E34E0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BF607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Munkácsy park felújítása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E3E4FB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500</w:t>
            </w:r>
          </w:p>
        </w:tc>
      </w:tr>
      <w:tr w:rsidR="004205C6" w:rsidRPr="004205C6" w14:paraId="69D7207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383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0EAAC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7A2C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C5B0D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Március 15. tér 10. homlokzat és tető felújítás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BBDC262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95 000</w:t>
            </w:r>
          </w:p>
        </w:tc>
      </w:tr>
      <w:tr w:rsidR="004205C6" w:rsidRPr="004205C6" w14:paraId="3216D046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45D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78107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A73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488E6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Március 15. tér 21. tetőfelújítás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24C7EF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991</w:t>
            </w:r>
          </w:p>
        </w:tc>
      </w:tr>
      <w:tr w:rsidR="004205C6" w:rsidRPr="004205C6" w14:paraId="678A98C5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ECF7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89E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A82BD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A6775B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Deákvári fasor 2. hajléktalan szálló tetőfelújítása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3DD113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2 583</w:t>
            </w:r>
          </w:p>
        </w:tc>
      </w:tr>
      <w:tr w:rsidR="004205C6" w:rsidRPr="004205C6" w14:paraId="1953337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3B9B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C73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FA77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17ED80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Deákvári fasor 2. hajléktalan szálló befejezése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FF119C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25 000</w:t>
            </w:r>
          </w:p>
        </w:tc>
      </w:tr>
      <w:tr w:rsidR="004205C6" w:rsidRPr="004205C6" w14:paraId="6ECBE8B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82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00FB8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7DC3C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48D43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Dózsa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Gy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. út. 25. tetőfelújítás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01594F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740</w:t>
            </w:r>
          </w:p>
        </w:tc>
      </w:tr>
      <w:tr w:rsidR="004205C6" w:rsidRPr="004205C6" w14:paraId="07606E8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AA29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886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9691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1DF31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Főtéri 2 db szökőkút elektromos felújítás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9C1F10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3 584</w:t>
            </w:r>
          </w:p>
        </w:tc>
      </w:tr>
      <w:tr w:rsidR="004205C6" w:rsidRPr="004205C6" w14:paraId="6E6250BE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BD52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C2868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96FA5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0DDBC7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B53FEE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3D9997A5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08D9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005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CFAF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83CF6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JÁRDA, PARKOLÓ ÉS ÚTHÁLÓZAT FELÚJÍTÁS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7C8A7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47514917" w14:textId="77777777" w:rsidTr="004205C6">
        <w:trPr>
          <w:trHeight w:val="450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5AD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22BA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628FE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F4FA5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Útfelújítások és pályázati önrész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66F4FB3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10 016</w:t>
            </w:r>
          </w:p>
        </w:tc>
      </w:tr>
      <w:tr w:rsidR="004205C6" w:rsidRPr="004205C6" w14:paraId="4E5B961F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DC0A3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3F96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44D4B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1624C3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Budapesti főút /Múzeum utca - Kép utca közötti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szaskasz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/ tervezés + kivitelezés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8D49F9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40 000</w:t>
            </w:r>
          </w:p>
        </w:tc>
      </w:tr>
      <w:tr w:rsidR="004205C6" w:rsidRPr="004205C6" w14:paraId="6874B2EB" w14:textId="77777777" w:rsidTr="004205C6">
        <w:trPr>
          <w:trHeight w:val="750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F3BD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5049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65C3F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53C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Rádi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út - Magyar utca és a Budapest-Vác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vasútvona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Rádi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úti vasúti átjárója közötti </w:t>
            </w:r>
            <w:proofErr w:type="gram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szakasz  felújítása</w:t>
            </w:r>
            <w:proofErr w:type="gramEnd"/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8693DCD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34 984</w:t>
            </w:r>
          </w:p>
        </w:tc>
      </w:tr>
      <w:tr w:rsidR="004205C6" w:rsidRPr="004205C6" w14:paraId="6EE641C2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0CC38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75AE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84D7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031B0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Zöldfa utca útfelújítás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9ED88C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1 978</w:t>
            </w:r>
          </w:p>
        </w:tc>
      </w:tr>
      <w:tr w:rsidR="004205C6" w:rsidRPr="004205C6" w14:paraId="69CB5F2C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39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886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BD57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5A1DF6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Radnóti úti buszmegálló átalakítása</w:t>
            </w:r>
          </w:p>
        </w:tc>
        <w:tc>
          <w:tcPr>
            <w:tcW w:w="1983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3C4260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3 000</w:t>
            </w:r>
          </w:p>
        </w:tc>
      </w:tr>
      <w:tr w:rsidR="004205C6" w:rsidRPr="004205C6" w14:paraId="34A51052" w14:textId="77777777" w:rsidTr="004205C6">
        <w:trPr>
          <w:trHeight w:val="495"/>
        </w:trPr>
        <w:tc>
          <w:tcPr>
            <w:tcW w:w="572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F1664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ADA62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DC8F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3236A3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2-es </w:t>
            </w:r>
            <w:proofErr w:type="spellStart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főúti</w:t>
            </w:r>
            <w:proofErr w:type="spellEnd"/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 xml:space="preserve"> "gumigyári" buszmegálló átalakítása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66D923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2 000</w:t>
            </w:r>
          </w:p>
        </w:tc>
      </w:tr>
      <w:tr w:rsidR="004205C6" w:rsidRPr="004205C6" w14:paraId="41BA25B0" w14:textId="77777777" w:rsidTr="004205C6">
        <w:trPr>
          <w:trHeight w:val="495"/>
        </w:trPr>
        <w:tc>
          <w:tcPr>
            <w:tcW w:w="572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F653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B481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E975A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10D0B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color w:val="000000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FE456B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</w:tr>
      <w:tr w:rsidR="004205C6" w:rsidRPr="004205C6" w14:paraId="00B14BC0" w14:textId="77777777" w:rsidTr="004205C6">
        <w:trPr>
          <w:trHeight w:val="495"/>
        </w:trPr>
        <w:tc>
          <w:tcPr>
            <w:tcW w:w="572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4A8AE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lang w:eastAsia="hu-HU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7E995" w14:textId="77777777" w:rsidR="004205C6" w:rsidRPr="004205C6" w:rsidRDefault="004205C6" w:rsidP="004205C6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05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8F92F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748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C43E2" w14:textId="77777777" w:rsidR="004205C6" w:rsidRPr="004205C6" w:rsidRDefault="004205C6" w:rsidP="004205C6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FELÚJÍTÁSOK ÖSSZESEN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51DB3" w14:textId="77777777" w:rsidR="004205C6" w:rsidRPr="004205C6" w:rsidRDefault="004205C6" w:rsidP="004205C6">
            <w:pPr>
              <w:spacing w:after="0" w:line="240" w:lineRule="auto"/>
              <w:jc w:val="right"/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</w:pPr>
            <w:r w:rsidRPr="004205C6">
              <w:rPr>
                <w:rFonts w:ascii="Garamond" w:eastAsia="Times New Roman" w:hAnsi="Garamond" w:cs="Arial"/>
                <w:b/>
                <w:bCs/>
                <w:sz w:val="24"/>
                <w:szCs w:val="24"/>
                <w:lang w:eastAsia="hu-HU"/>
              </w:rPr>
              <w:t>322 766</w:t>
            </w:r>
          </w:p>
        </w:tc>
      </w:tr>
    </w:tbl>
    <w:p w14:paraId="53614352" w14:textId="77777777" w:rsidR="004205C6" w:rsidRDefault="004205C6"/>
    <w:sectPr w:rsidR="004205C6" w:rsidSect="004205C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5C6"/>
    <w:rsid w:val="0042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70B4"/>
  <w15:chartTrackingRefBased/>
  <w15:docId w15:val="{0A527B75-5D03-4176-850A-0D87E7C9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6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Kökény Szabolcs</dc:creator>
  <cp:keywords/>
  <dc:description/>
  <cp:lastModifiedBy>Kökény Szabolcs</cp:lastModifiedBy>
  <cp:revision>1</cp:revision>
  <dcterms:created xsi:type="dcterms:W3CDTF">2021-07-08T11:57:00Z</dcterms:created>
  <dcterms:modified xsi:type="dcterms:W3CDTF">2021-07-08T11:57:00Z</dcterms:modified>
</cp:coreProperties>
</file>