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0" w:rsidRPr="00B648C0" w:rsidRDefault="00B648C0" w:rsidP="00B64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8C0">
        <w:rPr>
          <w:rFonts w:ascii="Times New Roman" w:eastAsia="Times New Roman" w:hAnsi="Times New Roman" w:cs="Times New Roman"/>
          <w:sz w:val="24"/>
          <w:szCs w:val="24"/>
          <w:lang w:eastAsia="hu-HU"/>
        </w:rPr>
        <w:t>9/2019.(XII.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648C0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 (SZMSZ) 2. melléklete</w:t>
      </w:r>
    </w:p>
    <w:p w:rsidR="00B648C0" w:rsidRPr="00B648C0" w:rsidRDefault="00B648C0" w:rsidP="00B6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8C0" w:rsidRPr="00B648C0" w:rsidRDefault="00B648C0" w:rsidP="00B6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B6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bizottságok feladatai és hatáskörei</w:t>
      </w:r>
    </w:p>
    <w:p w:rsidR="00B648C0" w:rsidRPr="00B648C0" w:rsidRDefault="00B648C0" w:rsidP="00B6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A bizottságok feladatai és hatáskörei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1. Vagyonnyilatkozatot Ellenőrző Bizottság (VEB)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1.1. vagyonnyilatkozatok ellenőrzése,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1.2. vagyonnyilatkozatok nyilvántartása,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1.3. a vagyonnyilatkozattal kapcsolatos eljárás eredményéről tájékoztatási kötelezettség a képviselő-testület felé,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1.4. a képviselő összeférhetetlenségének kivizsgálása.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2. Szavazatszámláló Bizottság (SZSZB)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2.1. Titkos szavazás lebonyolítása.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2.2. Jegyzőkönyv elkészítése.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2.3. Eredményről határozathozatal.</w:t>
      </w:r>
    </w:p>
    <w:p w:rsidR="00B648C0" w:rsidRPr="00B648C0" w:rsidRDefault="00B648C0" w:rsidP="00B648C0">
      <w:pPr>
        <w:spacing w:after="0" w:line="240" w:lineRule="auto"/>
        <w:rPr>
          <w:rFonts w:ascii="Calibri" w:eastAsia="Calibri" w:hAnsi="Calibri" w:cs="Times New Roman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2.4. Eredmény ismertetése a képviselő-testületnek.</w:t>
      </w:r>
    </w:p>
    <w:p w:rsidR="00A5000D" w:rsidRDefault="00A5000D" w:rsidP="00563AA3">
      <w:pPr>
        <w:pStyle w:val="Nincstrkz"/>
      </w:pPr>
    </w:p>
    <w:p w:rsidR="00563AA3" w:rsidRDefault="00563AA3" w:rsidP="00563AA3">
      <w:pPr>
        <w:pStyle w:val="Nincstrkz"/>
      </w:pPr>
    </w:p>
    <w:p w:rsidR="00736434" w:rsidRDefault="00736434" w:rsidP="00563AA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Tanácsnok feladat</w:t>
      </w:r>
      <w:r w:rsidR="00237C93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 és hatáskörei</w:t>
      </w:r>
    </w:p>
    <w:p w:rsidR="00736434" w:rsidRDefault="00736434" w:rsidP="00563AA3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434" w:rsidRDefault="00B70828" w:rsidP="00563AA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828">
        <w:rPr>
          <w:rFonts w:ascii="Times New Roman" w:hAnsi="Times New Roman" w:cs="Times New Roman"/>
          <w:b/>
          <w:sz w:val="24"/>
          <w:szCs w:val="24"/>
          <w:u w:val="single"/>
        </w:rPr>
        <w:t>Művelődési, Kulturális és Szabadidős Tanácsnok</w:t>
      </w:r>
    </w:p>
    <w:p w:rsidR="00563AA3" w:rsidRDefault="00563AA3" w:rsidP="00563AA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37C93">
        <w:rPr>
          <w:rFonts w:ascii="Times New Roman" w:hAnsi="Times New Roman" w:cs="Times New Roman"/>
          <w:sz w:val="24"/>
          <w:szCs w:val="24"/>
        </w:rPr>
        <w:t>1. Szőnyi Alkotó Tábor felügyelete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37C93">
        <w:rPr>
          <w:rFonts w:ascii="Times New Roman" w:hAnsi="Times New Roman" w:cs="Times New Roman"/>
          <w:sz w:val="24"/>
          <w:szCs w:val="24"/>
        </w:rPr>
        <w:t>2. Szabadidős Strand felügyelete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37C93">
        <w:rPr>
          <w:rFonts w:ascii="Times New Roman" w:hAnsi="Times New Roman" w:cs="Times New Roman"/>
          <w:sz w:val="24"/>
          <w:szCs w:val="24"/>
        </w:rPr>
        <w:t>3. Sportpálya, játszóterek felügyelete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7C93">
        <w:rPr>
          <w:rFonts w:ascii="Times New Roman" w:hAnsi="Times New Roman" w:cs="Times New Roman"/>
          <w:sz w:val="24"/>
          <w:szCs w:val="24"/>
        </w:rPr>
        <w:t>. Feladataihoz tartozó előterjesztések véleményezése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7C93">
        <w:rPr>
          <w:rFonts w:ascii="Times New Roman" w:hAnsi="Times New Roman" w:cs="Times New Roman"/>
          <w:sz w:val="24"/>
          <w:szCs w:val="24"/>
        </w:rPr>
        <w:t>. Nyári diákmunka ellenőrzése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37C93">
        <w:rPr>
          <w:rFonts w:ascii="Times New Roman" w:hAnsi="Times New Roman" w:cs="Times New Roman"/>
          <w:sz w:val="24"/>
          <w:szCs w:val="24"/>
        </w:rPr>
        <w:t xml:space="preserve">. Segítséget nyújt az önkormányzati rendezvények lebonyolításában 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37C93">
        <w:rPr>
          <w:rFonts w:ascii="Times New Roman" w:hAnsi="Times New Roman" w:cs="Times New Roman"/>
          <w:sz w:val="24"/>
          <w:szCs w:val="24"/>
        </w:rPr>
        <w:t>. Külön felhatalmazás alapján képviseli az önkormányzatot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7C93">
        <w:rPr>
          <w:rFonts w:ascii="Times New Roman" w:hAnsi="Times New Roman" w:cs="Times New Roman"/>
          <w:sz w:val="24"/>
          <w:szCs w:val="24"/>
        </w:rPr>
        <w:t>. Feladatkörébe tartozó azon tevékenységek ellátása, mely esete jelleggel a polgármester és/vagy az alpolgármester felkéri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37C93">
        <w:rPr>
          <w:rFonts w:ascii="Times New Roman" w:hAnsi="Times New Roman" w:cs="Times New Roman"/>
          <w:sz w:val="24"/>
          <w:szCs w:val="24"/>
        </w:rPr>
        <w:t>. Tanácsnoki fogadóóra tartása havonta egy alkalommal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37C93">
        <w:rPr>
          <w:rFonts w:ascii="Times New Roman" w:hAnsi="Times New Roman" w:cs="Times New Roman"/>
          <w:sz w:val="24"/>
          <w:szCs w:val="24"/>
        </w:rPr>
        <w:t xml:space="preserve">. Heti egyeztetés a feladatkörébe tartozó ügyekben </w:t>
      </w:r>
    </w:p>
    <w:p w:rsidR="00237C93" w:rsidRPr="00237C93" w:rsidRDefault="00237C93" w:rsidP="00237C9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37C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7C93">
        <w:rPr>
          <w:rFonts w:ascii="Times New Roman" w:hAnsi="Times New Roman" w:cs="Times New Roman"/>
          <w:sz w:val="24"/>
          <w:szCs w:val="24"/>
        </w:rPr>
        <w:t>. Polgármester, alpolgármester egyidejű távolléte esetén általános helyettesítése</w:t>
      </w:r>
    </w:p>
    <w:p w:rsidR="00563AA3" w:rsidRDefault="00563AA3" w:rsidP="00563AA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3AA3" w:rsidRPr="00B70828" w:rsidRDefault="00563AA3" w:rsidP="00B70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434" w:rsidRPr="00736434" w:rsidRDefault="00736434" w:rsidP="007364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434" w:rsidRPr="00736434" w:rsidSect="007C17E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3F" w:rsidRDefault="00A3403F">
      <w:pPr>
        <w:spacing w:after="0" w:line="240" w:lineRule="auto"/>
      </w:pPr>
      <w:r>
        <w:separator/>
      </w:r>
    </w:p>
  </w:endnote>
  <w:endnote w:type="continuationSeparator" w:id="0">
    <w:p w:rsidR="00A3403F" w:rsidRDefault="00A3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1E" w:rsidRDefault="00B648C0" w:rsidP="008D18C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091E" w:rsidRDefault="00A3403F" w:rsidP="008D18C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46" w:rsidRDefault="00B648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37C93">
      <w:rPr>
        <w:noProof/>
      </w:rPr>
      <w:t>1</w:t>
    </w:r>
    <w:r>
      <w:fldChar w:fldCharType="end"/>
    </w:r>
  </w:p>
  <w:p w:rsidR="008B091E" w:rsidRDefault="00A3403F" w:rsidP="008D18C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3F" w:rsidRDefault="00A3403F">
      <w:pPr>
        <w:spacing w:after="0" w:line="240" w:lineRule="auto"/>
      </w:pPr>
      <w:r>
        <w:separator/>
      </w:r>
    </w:p>
  </w:footnote>
  <w:footnote w:type="continuationSeparator" w:id="0">
    <w:p w:rsidR="00A3403F" w:rsidRDefault="00A3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C6308"/>
    <w:multiLevelType w:val="hybridMultilevel"/>
    <w:tmpl w:val="5BE6E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C0"/>
    <w:rsid w:val="0005154B"/>
    <w:rsid w:val="00237C93"/>
    <w:rsid w:val="003A5531"/>
    <w:rsid w:val="00563AA3"/>
    <w:rsid w:val="00736434"/>
    <w:rsid w:val="008A00B6"/>
    <w:rsid w:val="00924F1F"/>
    <w:rsid w:val="00A3403F"/>
    <w:rsid w:val="00A5000D"/>
    <w:rsid w:val="00B648C0"/>
    <w:rsid w:val="00B70828"/>
    <w:rsid w:val="00E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F8FC-CF61-442E-8294-216C038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B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48C0"/>
  </w:style>
  <w:style w:type="character" w:styleId="Oldalszm">
    <w:name w:val="page number"/>
    <w:basedOn w:val="Bekezdsalapbettpusa"/>
    <w:rsid w:val="00B648C0"/>
  </w:style>
  <w:style w:type="paragraph" w:styleId="Listaszerbekezds">
    <w:name w:val="List Paragraph"/>
    <w:basedOn w:val="Norml"/>
    <w:uiPriority w:val="34"/>
    <w:qFormat/>
    <w:rsid w:val="00B70828"/>
    <w:pPr>
      <w:ind w:left="720"/>
      <w:contextualSpacing/>
    </w:pPr>
  </w:style>
  <w:style w:type="paragraph" w:styleId="Nincstrkz">
    <w:name w:val="No Spacing"/>
    <w:uiPriority w:val="1"/>
    <w:qFormat/>
    <w:rsid w:val="00563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2021-07-08T07:10:00Z</dcterms:created>
  <dcterms:modified xsi:type="dcterms:W3CDTF">2021-07-20T09:16:00Z</dcterms:modified>
</cp:coreProperties>
</file>