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D3" w:rsidRPr="00A276F9" w:rsidRDefault="001664D3" w:rsidP="001664D3">
      <w:pPr>
        <w:rPr>
          <w:b/>
          <w:sz w:val="28"/>
          <w:szCs w:val="28"/>
        </w:rPr>
      </w:pPr>
      <w:bookmarkStart w:id="0" w:name="_GoBack"/>
      <w:bookmarkEnd w:id="0"/>
      <w:r w:rsidRPr="00150A74">
        <w:rPr>
          <w:b/>
          <w:sz w:val="28"/>
          <w:szCs w:val="28"/>
        </w:rPr>
        <w:t xml:space="preserve">                                  </w:t>
      </w:r>
      <w:r w:rsidRPr="00A276F9">
        <w:rPr>
          <w:b/>
          <w:sz w:val="28"/>
          <w:szCs w:val="28"/>
        </w:rPr>
        <w:t>Kisecset Község Önkormányzata</w:t>
      </w:r>
    </w:p>
    <w:p w:rsidR="001664D3" w:rsidRPr="00A276F9" w:rsidRDefault="001664D3" w:rsidP="001664D3">
      <w:pPr>
        <w:rPr>
          <w:b/>
          <w:sz w:val="28"/>
          <w:szCs w:val="28"/>
        </w:rPr>
      </w:pPr>
      <w:r w:rsidRPr="00A276F9">
        <w:rPr>
          <w:b/>
          <w:sz w:val="28"/>
          <w:szCs w:val="28"/>
        </w:rPr>
        <w:t xml:space="preserve">                         20</w:t>
      </w:r>
      <w:r w:rsidR="002E6BCC">
        <w:rPr>
          <w:b/>
          <w:sz w:val="28"/>
          <w:szCs w:val="28"/>
        </w:rPr>
        <w:t>20</w:t>
      </w:r>
      <w:r w:rsidRPr="00A276F9">
        <w:rPr>
          <w:b/>
          <w:sz w:val="28"/>
          <w:szCs w:val="28"/>
        </w:rPr>
        <w:t xml:space="preserve">. évi beszámoló </w:t>
      </w:r>
      <w:r>
        <w:rPr>
          <w:b/>
          <w:sz w:val="28"/>
          <w:szCs w:val="28"/>
        </w:rPr>
        <w:t>gazdálkodásának értékelése</w:t>
      </w:r>
      <w:r w:rsidRPr="00A276F9">
        <w:rPr>
          <w:b/>
          <w:sz w:val="28"/>
          <w:szCs w:val="28"/>
        </w:rPr>
        <w:t xml:space="preserve">                </w:t>
      </w:r>
    </w:p>
    <w:p w:rsidR="001664D3" w:rsidRPr="00A276F9" w:rsidRDefault="001664D3" w:rsidP="001664D3">
      <w:pPr>
        <w:rPr>
          <w:b/>
          <w:sz w:val="28"/>
          <w:szCs w:val="28"/>
        </w:rPr>
      </w:pP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/>
          <w:bCs/>
          <w:sz w:val="26"/>
          <w:szCs w:val="26"/>
          <w:u w:val="single"/>
        </w:rPr>
        <w:t>A költségvetési szerv bemutatása:</w:t>
      </w:r>
    </w:p>
    <w:p w:rsidR="001664D3" w:rsidRPr="00A276F9" w:rsidRDefault="001664D3" w:rsidP="001664D3">
      <w:pPr>
        <w:jc w:val="both"/>
        <w:rPr>
          <w:bCs/>
        </w:rPr>
      </w:pP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/>
          <w:bCs/>
        </w:rPr>
        <w:t>Költségvetési szerv neve, székhelye:</w:t>
      </w: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Cs/>
        </w:rPr>
        <w:t>Kisecset Községi Önkormányzata</w:t>
      </w: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Cs/>
        </w:rPr>
        <w:t>2655, Kisecset, Kossuth u.4.</w:t>
      </w:r>
    </w:p>
    <w:p w:rsidR="001664D3" w:rsidRPr="00A276F9" w:rsidRDefault="001664D3" w:rsidP="001664D3">
      <w:pPr>
        <w:jc w:val="both"/>
        <w:rPr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Adószáma:</w:t>
      </w:r>
      <w:r w:rsidRPr="00A276F9">
        <w:t>15451536-1-12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 xml:space="preserve">Statisztikai számjele: </w:t>
      </w:r>
      <w:r w:rsidRPr="00A276F9">
        <w:t>15451536-8411-321-12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>A számlát vezető pénzforgalmi szolgáltató neve, címe: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>Otp Bank Nyrt, 2651 Rétság, Rákóczi u. 28-30.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Számlaszáma:</w:t>
      </w:r>
      <w:r w:rsidRPr="00A276F9">
        <w:t xml:space="preserve"> 11741031-15451536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Törzskönyvi azonosító:</w:t>
      </w:r>
      <w:r w:rsidRPr="00A276F9">
        <w:t>451534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 xml:space="preserve">Polgármester: </w:t>
      </w:r>
      <w:r>
        <w:rPr>
          <w:bCs/>
        </w:rPr>
        <w:t>Pribelszki Tamás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>Az önkormányzatnak önálló, részben önálló intézménye nincs.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>A Polgármesteri Hivatal megnevezése: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>Kétbodonyi Közös Önkormányzati Hivatal Kisecseti Kirendeltsége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Címe</w:t>
      </w:r>
      <w:r w:rsidRPr="00A276F9">
        <w:t xml:space="preserve">: </w:t>
      </w:r>
      <w:r>
        <w:t>2655 Kisecset</w:t>
      </w:r>
      <w:r w:rsidRPr="00A276F9">
        <w:t>, Kossuth u. 4.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A Kirendeltség feladata</w:t>
      </w:r>
      <w:r w:rsidRPr="00A276F9">
        <w:t>: az önkormányzat működésével, valamint az államigazgatási ügyek döntésre való előkészítésével és végrehajtásával kapcsolatos feladatok.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Illetékességi terület:</w:t>
      </w:r>
      <w:r w:rsidRPr="00A276F9">
        <w:t xml:space="preserve"> Kisecset Község közigazgatási területe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413F7E">
        <w:t>Kisecset Község számviteli politikájában 20</w:t>
      </w:r>
      <w:r w:rsidR="002E6BCC">
        <w:t>20</w:t>
      </w:r>
      <w:r w:rsidRPr="00413F7E">
        <w:t>. évben módosítás nem történt.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t>Az önkormányzat könyvvizsgálatra nem kötelezett.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>A könyvviteli szolgáltatások körébe tartozó feladatok ellátásáért felelős személy Illés Zita, 2655. Szente Kossuth út 58.; regisztrációs szám: 165192.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t>Az önkormányzat vállalkozási tevékenységet nem végez.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</w:pPr>
      <w:r w:rsidRPr="00A276F9">
        <w:t>Önkormányzatunk 20</w:t>
      </w:r>
      <w:r w:rsidR="003012A1">
        <w:t>20</w:t>
      </w:r>
      <w:r>
        <w:t>.12.31.-én</w:t>
      </w:r>
      <w:r w:rsidRPr="00A276F9">
        <w:t xml:space="preserve"> hitelállománnyal nem rendelkezett, adósságkonszolidációban nem részesült.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</w:pPr>
      <w:r w:rsidRPr="00A276F9">
        <w:t>Az Önkormányzat alapvető feladat ellátási kötelezettségét teljesített. Az ehhez szükséges pénzügyi források rendelkezésre álltak</w:t>
      </w:r>
    </w:p>
    <w:p w:rsidR="001664D3" w:rsidRPr="00A276F9" w:rsidRDefault="001664D3" w:rsidP="001664D3">
      <w:pPr>
        <w:jc w:val="both"/>
      </w:pPr>
      <w:r w:rsidRPr="00A276F9">
        <w:t>A takarékos gazdálkodás érdekében kötelező óvodai ellátás és házi segítségnyújtás feladatainkat társulási formában végezzük.</w:t>
      </w:r>
    </w:p>
    <w:p w:rsidR="001664D3" w:rsidRPr="00A276F9" w:rsidRDefault="001664D3" w:rsidP="001664D3">
      <w:pPr>
        <w:jc w:val="both"/>
      </w:pPr>
    </w:p>
    <w:p w:rsidR="001664D3" w:rsidRDefault="001664D3" w:rsidP="001664D3">
      <w:pPr>
        <w:jc w:val="both"/>
      </w:pPr>
    </w:p>
    <w:p w:rsidR="001664D3" w:rsidRDefault="001664D3" w:rsidP="001664D3">
      <w:pPr>
        <w:jc w:val="both"/>
      </w:pPr>
    </w:p>
    <w:p w:rsidR="001664D3" w:rsidRPr="00A276F9" w:rsidRDefault="001664D3" w:rsidP="001664D3">
      <w:pPr>
        <w:jc w:val="both"/>
      </w:pPr>
    </w:p>
    <w:p w:rsidR="001664D3" w:rsidRPr="00A276F9" w:rsidRDefault="001664D3" w:rsidP="001664D3"/>
    <w:p w:rsidR="001664D3" w:rsidRPr="00A276F9" w:rsidRDefault="001664D3" w:rsidP="001664D3">
      <w:pPr>
        <w:jc w:val="both"/>
        <w:rPr>
          <w:b/>
          <w:bCs/>
          <w:u w:val="single"/>
        </w:rPr>
      </w:pPr>
      <w:r w:rsidRPr="00A276F9">
        <w:rPr>
          <w:b/>
          <w:bCs/>
          <w:sz w:val="28"/>
          <w:szCs w:val="28"/>
          <w:u w:val="single"/>
        </w:rPr>
        <w:lastRenderedPageBreak/>
        <w:t>Bevételi források és azok teljesítése:</w:t>
      </w:r>
      <w:r>
        <w:rPr>
          <w:b/>
          <w:bCs/>
          <w:sz w:val="28"/>
          <w:szCs w:val="28"/>
          <w:u w:val="single"/>
        </w:rPr>
        <w:t xml:space="preserve"> </w:t>
      </w:r>
    </w:p>
    <w:p w:rsidR="001664D3" w:rsidRPr="00A276F9" w:rsidRDefault="001664D3" w:rsidP="001664D3">
      <w:pPr>
        <w:jc w:val="both"/>
        <w:rPr>
          <w:b/>
          <w:bCs/>
          <w:u w:val="single"/>
        </w:rPr>
      </w:pPr>
    </w:p>
    <w:p w:rsidR="001664D3" w:rsidRPr="00F5680A" w:rsidRDefault="001664D3" w:rsidP="001664D3">
      <w:pPr>
        <w:jc w:val="both"/>
        <w:rPr>
          <w:b/>
          <w:bCs/>
          <w:lang w:eastAsia="hu-HU"/>
        </w:rPr>
      </w:pPr>
      <w:r w:rsidRPr="00F5680A">
        <w:rPr>
          <w:b/>
          <w:bCs/>
        </w:rPr>
        <w:t xml:space="preserve">Saját bevétel: </w:t>
      </w:r>
      <w:r w:rsidR="00E31736">
        <w:rPr>
          <w:b/>
          <w:bCs/>
          <w:lang w:eastAsia="hu-HU"/>
        </w:rPr>
        <w:t>1.465.246</w:t>
      </w:r>
      <w:r w:rsidRPr="00F5680A">
        <w:rPr>
          <w:b/>
          <w:bCs/>
        </w:rPr>
        <w:t xml:space="preserve"> Ft</w:t>
      </w:r>
    </w:p>
    <w:p w:rsidR="001664D3" w:rsidRPr="00F5680A" w:rsidRDefault="001664D3" w:rsidP="001664D3">
      <w:pPr>
        <w:jc w:val="both"/>
        <w:rPr>
          <w:rFonts w:ascii="Arial" w:hAnsi="Arial" w:cs="Arial"/>
          <w:sz w:val="20"/>
          <w:szCs w:val="20"/>
          <w:lang w:eastAsia="hu-HU"/>
        </w:rPr>
      </w:pPr>
      <w:r w:rsidRPr="00A276F9">
        <w:rPr>
          <w:bCs/>
        </w:rPr>
        <w:t xml:space="preserve">Melyekből a szociális étkeztetés térítési </w:t>
      </w:r>
      <w:r w:rsidRPr="00F5680A">
        <w:rPr>
          <w:bCs/>
        </w:rPr>
        <w:t xml:space="preserve">díjaként </w:t>
      </w:r>
      <w:r w:rsidR="00F5680A" w:rsidRPr="00F5680A">
        <w:rPr>
          <w:lang w:eastAsia="hu-HU"/>
        </w:rPr>
        <w:t>1</w:t>
      </w:r>
      <w:r w:rsidR="00E31736">
        <w:rPr>
          <w:lang w:eastAsia="hu-HU"/>
        </w:rPr>
        <w:t xml:space="preserve"> 166 070 </w:t>
      </w:r>
      <w:r w:rsidRPr="00F5680A">
        <w:rPr>
          <w:bCs/>
        </w:rPr>
        <w:t>Ft</w:t>
      </w:r>
      <w:r w:rsidRPr="00A276F9">
        <w:rPr>
          <w:bCs/>
        </w:rPr>
        <w:t xml:space="preserve"> bevétel érkezett, egyéb saját bevételek, bérleti díjak bevételekeként összesen </w:t>
      </w:r>
      <w:r w:rsidR="00F5680A">
        <w:rPr>
          <w:bCs/>
        </w:rPr>
        <w:t>157.056</w:t>
      </w:r>
      <w:r w:rsidRPr="00A276F9">
        <w:rPr>
          <w:bCs/>
        </w:rPr>
        <w:t xml:space="preserve"> Ft érkezett.</w:t>
      </w:r>
    </w:p>
    <w:p w:rsidR="001664D3" w:rsidRPr="00A276F9" w:rsidRDefault="001664D3" w:rsidP="001664D3">
      <w:pPr>
        <w:jc w:val="both"/>
      </w:pPr>
    </w:p>
    <w:p w:rsidR="001664D3" w:rsidRPr="00F5680A" w:rsidRDefault="001664D3" w:rsidP="001664D3">
      <w:pPr>
        <w:jc w:val="both"/>
        <w:rPr>
          <w:rFonts w:ascii="Arial" w:hAnsi="Arial" w:cs="Arial"/>
          <w:sz w:val="20"/>
          <w:szCs w:val="20"/>
          <w:lang w:eastAsia="hu-HU"/>
        </w:rPr>
      </w:pPr>
      <w:r w:rsidRPr="00A276F9">
        <w:rPr>
          <w:b/>
          <w:bCs/>
        </w:rPr>
        <w:t xml:space="preserve">Állami támogatások: </w:t>
      </w:r>
      <w:r w:rsidR="002E351A">
        <w:rPr>
          <w:b/>
          <w:lang w:eastAsia="hu-HU"/>
        </w:rPr>
        <w:t>31.749.579</w:t>
      </w:r>
      <w:r w:rsidR="00F5680A" w:rsidRPr="00F5680A">
        <w:rPr>
          <w:b/>
          <w:lang w:eastAsia="hu-HU"/>
        </w:rPr>
        <w:t xml:space="preserve"> </w:t>
      </w:r>
      <w:r w:rsidRPr="00F5680A">
        <w:rPr>
          <w:b/>
          <w:bCs/>
        </w:rPr>
        <w:t>Ft</w:t>
      </w:r>
      <w:r w:rsidRPr="00A276F9">
        <w:rPr>
          <w:b/>
          <w:bCs/>
        </w:rPr>
        <w:t xml:space="preserve"> 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F5680A" w:rsidRDefault="001664D3" w:rsidP="001664D3">
      <w:pPr>
        <w:jc w:val="both"/>
        <w:rPr>
          <w:b/>
          <w:lang w:eastAsia="hu-HU"/>
        </w:rPr>
      </w:pPr>
      <w:r w:rsidRPr="00F5680A">
        <w:rPr>
          <w:b/>
          <w:bCs/>
        </w:rPr>
        <w:t xml:space="preserve">Működési célú átvett pénzeszköz: </w:t>
      </w:r>
      <w:r w:rsidR="00F5680A" w:rsidRPr="00F5680A">
        <w:rPr>
          <w:b/>
          <w:lang w:eastAsia="hu-HU"/>
        </w:rPr>
        <w:t xml:space="preserve">5 325 259 </w:t>
      </w:r>
      <w:r w:rsidRPr="00F5680A">
        <w:rPr>
          <w:b/>
          <w:bCs/>
        </w:rPr>
        <w:t>Ft</w:t>
      </w:r>
    </w:p>
    <w:p w:rsidR="001664D3" w:rsidRDefault="00F5680A" w:rsidP="001664D3">
      <w:pPr>
        <w:jc w:val="both"/>
        <w:rPr>
          <w:bCs/>
        </w:rPr>
      </w:pPr>
      <w:r>
        <w:rPr>
          <w:bCs/>
        </w:rPr>
        <w:t xml:space="preserve">Az </w:t>
      </w:r>
      <w:r w:rsidR="001664D3" w:rsidRPr="00A276F9">
        <w:rPr>
          <w:bCs/>
        </w:rPr>
        <w:t>elkülönítet állami pénzalapokból származik és a közfogla</w:t>
      </w:r>
      <w:r w:rsidR="001664D3">
        <w:rPr>
          <w:bCs/>
        </w:rPr>
        <w:t>lkoztatás támogatására érkezett</w:t>
      </w:r>
      <w:r>
        <w:rPr>
          <w:bCs/>
        </w:rPr>
        <w:t>.</w:t>
      </w:r>
    </w:p>
    <w:p w:rsidR="001664D3" w:rsidRPr="00A25822" w:rsidRDefault="001664D3" w:rsidP="001664D3">
      <w:pPr>
        <w:jc w:val="both"/>
        <w:rPr>
          <w:b/>
          <w:bCs/>
        </w:rPr>
      </w:pPr>
    </w:p>
    <w:p w:rsidR="001664D3" w:rsidRPr="00F5680A" w:rsidRDefault="001664D3" w:rsidP="001664D3">
      <w:pPr>
        <w:jc w:val="both"/>
        <w:rPr>
          <w:b/>
          <w:bCs/>
          <w:lang w:eastAsia="hu-HU"/>
        </w:rPr>
      </w:pPr>
      <w:r w:rsidRPr="00A25822">
        <w:rPr>
          <w:b/>
          <w:bCs/>
        </w:rPr>
        <w:t>Felhalmozási célú támogatások</w:t>
      </w:r>
      <w:r w:rsidRPr="00F5680A">
        <w:rPr>
          <w:b/>
          <w:bCs/>
        </w:rPr>
        <w:t xml:space="preserve">: </w:t>
      </w:r>
      <w:r w:rsidR="00F5680A">
        <w:rPr>
          <w:b/>
          <w:bCs/>
          <w:lang w:eastAsia="hu-HU"/>
        </w:rPr>
        <w:t>21.</w:t>
      </w:r>
      <w:r w:rsidR="00F5680A" w:rsidRPr="00F5680A">
        <w:rPr>
          <w:b/>
          <w:bCs/>
          <w:lang w:eastAsia="hu-HU"/>
        </w:rPr>
        <w:t>716</w:t>
      </w:r>
      <w:r w:rsidR="00F5680A">
        <w:rPr>
          <w:b/>
          <w:bCs/>
          <w:lang w:eastAsia="hu-HU"/>
        </w:rPr>
        <w:t>.</w:t>
      </w:r>
      <w:r w:rsidR="00F5680A" w:rsidRPr="00F5680A">
        <w:rPr>
          <w:b/>
          <w:bCs/>
          <w:lang w:eastAsia="hu-HU"/>
        </w:rPr>
        <w:t xml:space="preserve">884 </w:t>
      </w:r>
      <w:r w:rsidRPr="00F5680A">
        <w:rPr>
          <w:b/>
          <w:bCs/>
        </w:rPr>
        <w:t>Ft</w:t>
      </w:r>
    </w:p>
    <w:p w:rsidR="001664D3" w:rsidRDefault="001664D3" w:rsidP="001664D3">
      <w:pPr>
        <w:jc w:val="both"/>
        <w:rPr>
          <w:bCs/>
        </w:rPr>
      </w:pPr>
    </w:p>
    <w:p w:rsidR="00F5680A" w:rsidRPr="00F5680A" w:rsidRDefault="004D1DEB" w:rsidP="00F5680A">
      <w:pPr>
        <w:jc w:val="both"/>
        <w:rPr>
          <w:color w:val="000000"/>
          <w:lang w:eastAsia="hu-HU"/>
        </w:rPr>
      </w:pPr>
      <w:r w:rsidRPr="00F5680A">
        <w:rPr>
          <w:bCs/>
        </w:rPr>
        <w:t>Pályázati támogatás</w:t>
      </w:r>
      <w:r w:rsidR="00735D76" w:rsidRPr="00F5680A">
        <w:rPr>
          <w:bCs/>
        </w:rPr>
        <w:t xml:space="preserve">ként </w:t>
      </w:r>
      <w:r w:rsidR="00F5680A" w:rsidRPr="00F5680A">
        <w:rPr>
          <w:color w:val="000000"/>
          <w:lang w:eastAsia="hu-HU"/>
        </w:rPr>
        <w:t xml:space="preserve">Magyar Falu Program </w:t>
      </w:r>
      <w:r w:rsidR="002E351A">
        <w:rPr>
          <w:color w:val="000000"/>
          <w:lang w:eastAsia="hu-HU"/>
        </w:rPr>
        <w:t>orvosi eszközök beszerzésére 2.937.064</w:t>
      </w:r>
      <w:r w:rsidR="00F5680A">
        <w:rPr>
          <w:color w:val="000000"/>
          <w:lang w:eastAsia="hu-HU"/>
        </w:rPr>
        <w:t xml:space="preserve"> </w:t>
      </w:r>
      <w:r w:rsidR="00735D76" w:rsidRPr="00F5680A">
        <w:rPr>
          <w:bCs/>
        </w:rPr>
        <w:t>Ft,</w:t>
      </w:r>
      <w:r w:rsidRPr="00F5680A">
        <w:rPr>
          <w:bCs/>
        </w:rPr>
        <w:t xml:space="preserve"> </w:t>
      </w:r>
      <w:r w:rsidR="00F5680A" w:rsidRPr="00F5680A">
        <w:rPr>
          <w:color w:val="000000"/>
          <w:lang w:eastAsia="hu-HU"/>
        </w:rPr>
        <w:t xml:space="preserve">Magyar Falu Program </w:t>
      </w:r>
      <w:r w:rsidR="002E351A">
        <w:rPr>
          <w:color w:val="000000"/>
          <w:lang w:eastAsia="hu-HU"/>
        </w:rPr>
        <w:t>óvodai játszóudvar és közterületi játszótér fejlesztésére 4.990.008</w:t>
      </w:r>
      <w:r w:rsidR="00F5680A" w:rsidRPr="00F5680A">
        <w:rPr>
          <w:color w:val="000000"/>
          <w:lang w:eastAsia="hu-HU"/>
        </w:rPr>
        <w:t xml:space="preserve"> </w:t>
      </w:r>
      <w:r w:rsidR="00735D76" w:rsidRPr="00F5680A">
        <w:rPr>
          <w:bCs/>
        </w:rPr>
        <w:t>Ft érkezett</w:t>
      </w:r>
      <w:r w:rsidR="00F5680A" w:rsidRPr="00F5680A">
        <w:rPr>
          <w:color w:val="000000"/>
          <w:lang w:eastAsia="hu-HU"/>
        </w:rPr>
        <w:t>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Default="001664D3" w:rsidP="001664D3">
      <w:pPr>
        <w:jc w:val="both"/>
        <w:rPr>
          <w:b/>
          <w:bCs/>
        </w:rPr>
      </w:pPr>
      <w:r>
        <w:rPr>
          <w:b/>
          <w:bCs/>
        </w:rPr>
        <w:t>Közhatalmi bevét</w:t>
      </w:r>
      <w:r w:rsidR="002E6BCC">
        <w:rPr>
          <w:b/>
          <w:bCs/>
        </w:rPr>
        <w:t>e</w:t>
      </w:r>
      <w:r>
        <w:rPr>
          <w:b/>
          <w:bCs/>
        </w:rPr>
        <w:t>lek</w:t>
      </w:r>
      <w:r w:rsidRPr="00A276F9">
        <w:rPr>
          <w:b/>
          <w:bCs/>
        </w:rPr>
        <w:t xml:space="preserve">: </w:t>
      </w:r>
      <w:r w:rsidR="009903D6">
        <w:rPr>
          <w:b/>
          <w:bCs/>
        </w:rPr>
        <w:t>1.432.465</w:t>
      </w:r>
      <w:r w:rsidRPr="00A276F9">
        <w:rPr>
          <w:b/>
          <w:bCs/>
        </w:rPr>
        <w:t xml:space="preserve"> Ft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t>A beszámolási időszakban helyi adókedvezmény, mentesség megadására nem került sor.</w:t>
      </w:r>
    </w:p>
    <w:p w:rsidR="001664D3" w:rsidRPr="00F556F5" w:rsidRDefault="001664D3" w:rsidP="001664D3">
      <w:pPr>
        <w:jc w:val="both"/>
      </w:pPr>
      <w:r w:rsidRPr="00A276F9">
        <w:t xml:space="preserve">Adóbevételekből az alábbi megoszlás </w:t>
      </w:r>
      <w:r w:rsidRPr="00F556F5">
        <w:t>szerint érkeztek:</w:t>
      </w:r>
    </w:p>
    <w:p w:rsidR="001664D3" w:rsidRDefault="001664D3" w:rsidP="001664D3">
      <w:pPr>
        <w:numPr>
          <w:ilvl w:val="0"/>
          <w:numId w:val="1"/>
        </w:numPr>
        <w:jc w:val="both"/>
      </w:pPr>
      <w:r w:rsidRPr="00F556F5">
        <w:t>Magánszemélyek kommunális adója</w:t>
      </w:r>
      <w:r w:rsidRPr="00F556F5">
        <w:tab/>
      </w:r>
      <w:r w:rsidRPr="00F556F5">
        <w:tab/>
      </w:r>
      <w:r w:rsidR="002E351A">
        <w:t xml:space="preserve">   745.029</w:t>
      </w:r>
      <w:r w:rsidRPr="00F556F5">
        <w:t xml:space="preserve"> Ft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r>
        <w:t>Egyéb települési adó</w:t>
      </w:r>
      <w:r>
        <w:tab/>
      </w:r>
      <w:r>
        <w:tab/>
      </w:r>
      <w:r>
        <w:tab/>
      </w:r>
      <w:r>
        <w:tab/>
      </w:r>
      <w:r w:rsidR="002E351A">
        <w:t xml:space="preserve">   447.088</w:t>
      </w:r>
      <w:r>
        <w:t xml:space="preserve"> Ft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r w:rsidRPr="00F556F5">
        <w:t>Iparűzési adó</w:t>
      </w:r>
      <w:r w:rsidRPr="00F556F5">
        <w:tab/>
      </w:r>
      <w:r w:rsidRPr="00F556F5">
        <w:tab/>
      </w:r>
      <w:r w:rsidRPr="00F556F5">
        <w:tab/>
      </w:r>
      <w:r w:rsidRPr="00F556F5">
        <w:tab/>
      </w:r>
      <w:r w:rsidRPr="00F556F5">
        <w:tab/>
      </w:r>
      <w:r>
        <w:t xml:space="preserve">  </w:t>
      </w:r>
      <w:r w:rsidR="00735D76">
        <w:t xml:space="preserve"> </w:t>
      </w:r>
      <w:r w:rsidR="009903D6">
        <w:t>221.716</w:t>
      </w:r>
      <w:r w:rsidRPr="00F556F5">
        <w:t xml:space="preserve"> Ft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r w:rsidRPr="00F556F5">
        <w:t>Idegenforgalmi adó</w:t>
      </w:r>
      <w:r w:rsidRPr="00F556F5">
        <w:tab/>
      </w:r>
      <w:r w:rsidRPr="00F556F5">
        <w:tab/>
      </w:r>
      <w:r w:rsidRPr="00F556F5">
        <w:tab/>
      </w:r>
      <w:r w:rsidRPr="00F556F5">
        <w:tab/>
      </w:r>
      <w:r w:rsidR="009903D6">
        <w:t xml:space="preserve">    </w:t>
      </w:r>
      <w:r>
        <w:t xml:space="preserve">   </w:t>
      </w:r>
      <w:r w:rsidR="009903D6">
        <w:t>6.900</w:t>
      </w:r>
      <w:r w:rsidRPr="00F556F5">
        <w:t xml:space="preserve"> Ft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r w:rsidRPr="00F556F5">
        <w:t>Adópótlék bevételek</w:t>
      </w:r>
      <w:r w:rsidRPr="00F556F5">
        <w:tab/>
      </w:r>
      <w:r w:rsidRPr="00F556F5">
        <w:tab/>
      </w:r>
      <w:r w:rsidRPr="00F556F5">
        <w:tab/>
      </w:r>
      <w:r w:rsidRPr="00F556F5">
        <w:tab/>
      </w:r>
      <w:r w:rsidR="00F5680A">
        <w:t xml:space="preserve">     </w:t>
      </w:r>
      <w:r w:rsidR="009903D6">
        <w:t>11.732</w:t>
      </w:r>
      <w:r w:rsidRPr="00F556F5">
        <w:t xml:space="preserve"> Ft</w:t>
      </w:r>
    </w:p>
    <w:p w:rsidR="001664D3" w:rsidRDefault="001664D3" w:rsidP="001664D3">
      <w:pPr>
        <w:jc w:val="both"/>
      </w:pPr>
    </w:p>
    <w:p w:rsidR="001664D3" w:rsidRPr="00EF32C1" w:rsidRDefault="001664D3" w:rsidP="001664D3">
      <w:pPr>
        <w:jc w:val="both"/>
        <w:rPr>
          <w:b/>
        </w:rPr>
      </w:pPr>
      <w:r w:rsidRPr="00EF32C1">
        <w:rPr>
          <w:b/>
        </w:rPr>
        <w:t>Finanszírozási bevételek:</w:t>
      </w:r>
      <w:r>
        <w:rPr>
          <w:b/>
        </w:rPr>
        <w:t xml:space="preserve"> </w:t>
      </w:r>
      <w:r w:rsidR="009903D6">
        <w:rPr>
          <w:b/>
        </w:rPr>
        <w:t>20.291.317</w:t>
      </w:r>
      <w:r>
        <w:rPr>
          <w:b/>
        </w:rPr>
        <w:t xml:space="preserve"> Ft</w:t>
      </w:r>
    </w:p>
    <w:p w:rsidR="001664D3" w:rsidRPr="00A276F9" w:rsidRDefault="001664D3" w:rsidP="001664D3">
      <w:pPr>
        <w:jc w:val="both"/>
      </w:pPr>
      <w:r>
        <w:t xml:space="preserve">Előző évi maradvány igénybevétele </w:t>
      </w:r>
      <w:r w:rsidR="009903D6">
        <w:t>18.731.634</w:t>
      </w:r>
      <w:r>
        <w:t xml:space="preserve"> Ft, 20</w:t>
      </w:r>
      <w:r w:rsidR="00F5680A">
        <w:t>2</w:t>
      </w:r>
      <w:r w:rsidR="009903D6">
        <w:t>1</w:t>
      </w:r>
      <w:r w:rsidR="00735D76">
        <w:t xml:space="preserve"> </w:t>
      </w:r>
      <w:r>
        <w:t xml:space="preserve">évi állami támogatás megelőlegezése </w:t>
      </w:r>
      <w:r w:rsidR="00F5680A">
        <w:t>1.</w:t>
      </w:r>
      <w:r w:rsidR="009903D6">
        <w:t>559.683</w:t>
      </w:r>
      <w:r>
        <w:t xml:space="preserve"> Ft összegben történt.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  <w:rPr>
          <w:b/>
          <w:bCs/>
          <w:u w:val="single"/>
        </w:rPr>
      </w:pPr>
      <w:r w:rsidRPr="00A276F9">
        <w:rPr>
          <w:b/>
          <w:bCs/>
          <w:sz w:val="28"/>
          <w:szCs w:val="28"/>
          <w:u w:val="single"/>
        </w:rPr>
        <w:t>Kiadások megoszlása:</w:t>
      </w:r>
    </w:p>
    <w:p w:rsidR="001664D3" w:rsidRPr="00A276F9" w:rsidRDefault="001664D3" w:rsidP="001664D3">
      <w:pPr>
        <w:jc w:val="both"/>
        <w:rPr>
          <w:b/>
          <w:bCs/>
          <w:u w:val="single"/>
        </w:rPr>
      </w:pPr>
    </w:p>
    <w:p w:rsidR="001664D3" w:rsidRPr="00F5680A" w:rsidRDefault="001664D3" w:rsidP="001664D3">
      <w:pPr>
        <w:jc w:val="both"/>
        <w:rPr>
          <w:b/>
          <w:bCs/>
          <w:lang w:eastAsia="hu-HU"/>
        </w:rPr>
      </w:pPr>
      <w:r w:rsidRPr="00F5680A">
        <w:rPr>
          <w:b/>
          <w:bCs/>
        </w:rPr>
        <w:t xml:space="preserve">Személyi juttatások: </w:t>
      </w:r>
      <w:r w:rsidR="009903D6">
        <w:rPr>
          <w:b/>
          <w:bCs/>
          <w:lang w:eastAsia="hu-HU"/>
        </w:rPr>
        <w:t>19.184.616</w:t>
      </w:r>
      <w:r w:rsidR="00F5680A" w:rsidRPr="00F5680A">
        <w:rPr>
          <w:b/>
          <w:bCs/>
          <w:lang w:eastAsia="hu-HU"/>
        </w:rPr>
        <w:t xml:space="preserve"> </w:t>
      </w:r>
      <w:r w:rsidRPr="00F5680A">
        <w:rPr>
          <w:b/>
        </w:rPr>
        <w:t>Ft</w:t>
      </w: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Cs/>
        </w:rPr>
        <w:t>A személyi juttatások között a falugondnok bére, a polgármester és a képviselők tiszteletdíja, költségtérítése, a rendszergazda megbízási díja, valamint a közfoglalkoztatottak munkabére</w:t>
      </w:r>
      <w:r w:rsidR="00A46BA7">
        <w:rPr>
          <w:bCs/>
        </w:rPr>
        <w:t xml:space="preserve"> és a munkavállalók bére</w:t>
      </w:r>
      <w:r w:rsidRPr="00A276F9">
        <w:rPr>
          <w:bCs/>
        </w:rPr>
        <w:t xml:space="preserve"> szerepel.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>Munkaadókat terhelő járulékok</w:t>
      </w:r>
      <w:r w:rsidRPr="007E1D95">
        <w:rPr>
          <w:b/>
          <w:bCs/>
        </w:rPr>
        <w:t xml:space="preserve">: </w:t>
      </w:r>
      <w:r w:rsidR="009903D6">
        <w:rPr>
          <w:b/>
        </w:rPr>
        <w:t>2.784.733</w:t>
      </w:r>
      <w:r w:rsidRPr="007E1D95">
        <w:rPr>
          <w:b/>
        </w:rPr>
        <w:t xml:space="preserve"> Ft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Dologi kiadások</w:t>
      </w:r>
      <w:r w:rsidRPr="007E1D95">
        <w:rPr>
          <w:b/>
          <w:bCs/>
        </w:rPr>
        <w:t xml:space="preserve">: </w:t>
      </w:r>
      <w:r w:rsidR="009903D6">
        <w:rPr>
          <w:b/>
          <w:bCs/>
        </w:rPr>
        <w:t>16.544.589</w:t>
      </w:r>
      <w:r w:rsidRPr="007E1D95">
        <w:rPr>
          <w:b/>
        </w:rPr>
        <w:t xml:space="preserve"> Ft</w:t>
      </w:r>
    </w:p>
    <w:p w:rsidR="001664D3" w:rsidRDefault="001664D3" w:rsidP="001664D3">
      <w:pPr>
        <w:jc w:val="both"/>
        <w:rPr>
          <w:bCs/>
        </w:rPr>
      </w:pPr>
      <w:r w:rsidRPr="00A276F9">
        <w:rPr>
          <w:bCs/>
        </w:rPr>
        <w:t>Dologi kiadások teljesülése takarékos gazdálkodást muta</w:t>
      </w:r>
      <w:r>
        <w:rPr>
          <w:bCs/>
        </w:rPr>
        <w:t>t.</w:t>
      </w:r>
    </w:p>
    <w:p w:rsidR="001664D3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 xml:space="preserve">Ellátottak pénzbeli </w:t>
      </w:r>
      <w:r w:rsidRPr="007E1D95">
        <w:rPr>
          <w:b/>
          <w:bCs/>
        </w:rPr>
        <w:t xml:space="preserve">juttatásai:  </w:t>
      </w:r>
      <w:r w:rsidR="009903D6">
        <w:rPr>
          <w:b/>
        </w:rPr>
        <w:t>314.540</w:t>
      </w:r>
      <w:r w:rsidRPr="007E1D95">
        <w:rPr>
          <w:b/>
        </w:rPr>
        <w:t xml:space="preserve"> Ft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 xml:space="preserve">Ellátottak pénzbeli juttatásai között </w:t>
      </w:r>
      <w:r w:rsidR="00E5271F">
        <w:t>települési</w:t>
      </w:r>
      <w:r w:rsidRPr="00A276F9">
        <w:t xml:space="preserve"> segély, temetési segély</w:t>
      </w:r>
      <w:r>
        <w:t xml:space="preserve">, gyermekvédelmi ellátások </w:t>
      </w:r>
      <w:r w:rsidRPr="00A276F9">
        <w:t xml:space="preserve">kifizetésére került sor.  </w:t>
      </w:r>
    </w:p>
    <w:p w:rsidR="001664D3" w:rsidRDefault="001664D3" w:rsidP="001664D3">
      <w:pPr>
        <w:jc w:val="both"/>
        <w:rPr>
          <w:b/>
          <w:bCs/>
        </w:rPr>
      </w:pPr>
    </w:p>
    <w:p w:rsidR="001664D3" w:rsidRDefault="001664D3" w:rsidP="001664D3">
      <w:pPr>
        <w:jc w:val="both"/>
        <w:rPr>
          <w:b/>
          <w:bCs/>
        </w:rPr>
      </w:pPr>
    </w:p>
    <w:p w:rsidR="009903D6" w:rsidRDefault="009903D6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lastRenderedPageBreak/>
        <w:t>Működ.célra ÁHT-n belülre átadott pénzeszköz</w:t>
      </w:r>
      <w:r w:rsidRPr="007E1D95">
        <w:rPr>
          <w:b/>
          <w:bCs/>
        </w:rPr>
        <w:t xml:space="preserve">.: </w:t>
      </w:r>
      <w:r w:rsidR="009903D6">
        <w:rPr>
          <w:b/>
          <w:bCs/>
        </w:rPr>
        <w:t>269.640</w:t>
      </w:r>
      <w:r w:rsidRPr="007E1D95">
        <w:rPr>
          <w:b/>
        </w:rPr>
        <w:t xml:space="preserve"> Ft</w:t>
      </w:r>
    </w:p>
    <w:p w:rsidR="001664D3" w:rsidRPr="00A25822" w:rsidRDefault="00E5271F" w:rsidP="001664D3">
      <w:pPr>
        <w:jc w:val="both"/>
        <w:rPr>
          <w:bCs/>
        </w:rPr>
      </w:pPr>
      <w:r>
        <w:rPr>
          <w:bCs/>
        </w:rPr>
        <w:t>Pénzeszköz átadások a</w:t>
      </w:r>
      <w:r w:rsidR="001664D3">
        <w:rPr>
          <w:bCs/>
        </w:rPr>
        <w:t xml:space="preserve"> házi segítségnyújtás támogatására </w:t>
      </w:r>
      <w:r>
        <w:rPr>
          <w:bCs/>
        </w:rPr>
        <w:t xml:space="preserve">került </w:t>
      </w:r>
      <w:r w:rsidR="001664D3">
        <w:rPr>
          <w:bCs/>
        </w:rPr>
        <w:t>átadásra</w:t>
      </w:r>
      <w:r w:rsidR="009903D6">
        <w:rPr>
          <w:bCs/>
        </w:rPr>
        <w:t>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 xml:space="preserve">Működ.célra ÁHT-n kívülre átadott pénzeszköz.: </w:t>
      </w:r>
      <w:r w:rsidR="00F5680A">
        <w:rPr>
          <w:b/>
          <w:bCs/>
        </w:rPr>
        <w:t>1</w:t>
      </w:r>
      <w:r w:rsidR="009903D6">
        <w:rPr>
          <w:b/>
          <w:bCs/>
        </w:rPr>
        <w:t>8</w:t>
      </w:r>
      <w:r w:rsidR="00F5680A">
        <w:rPr>
          <w:b/>
          <w:bCs/>
        </w:rPr>
        <w:t>0.000</w:t>
      </w:r>
      <w:r w:rsidRPr="00F556F5">
        <w:rPr>
          <w:b/>
        </w:rPr>
        <w:t xml:space="preserve"> Ft</w:t>
      </w:r>
    </w:p>
    <w:p w:rsidR="00E5271F" w:rsidRDefault="00E5271F" w:rsidP="001664D3">
      <w:pPr>
        <w:jc w:val="both"/>
        <w:rPr>
          <w:bCs/>
        </w:rPr>
      </w:pPr>
      <w:r>
        <w:rPr>
          <w:bCs/>
        </w:rPr>
        <w:t>Polgárőr Egyesület támogatására</w:t>
      </w:r>
      <w:r w:rsidR="00F5680A">
        <w:rPr>
          <w:bCs/>
        </w:rPr>
        <w:t xml:space="preserve"> került átadásra</w:t>
      </w:r>
      <w:r w:rsidR="009903D6">
        <w:rPr>
          <w:bCs/>
        </w:rPr>
        <w:t>.</w:t>
      </w:r>
    </w:p>
    <w:p w:rsidR="00DE630E" w:rsidRDefault="00DE630E" w:rsidP="001664D3">
      <w:pPr>
        <w:jc w:val="both"/>
        <w:rPr>
          <w:b/>
          <w:bCs/>
        </w:rPr>
      </w:pPr>
    </w:p>
    <w:p w:rsidR="001664D3" w:rsidRPr="00287EC8" w:rsidRDefault="001664D3" w:rsidP="001664D3">
      <w:pPr>
        <w:jc w:val="both"/>
      </w:pPr>
      <w:r w:rsidRPr="00287EC8">
        <w:rPr>
          <w:b/>
          <w:bCs/>
        </w:rPr>
        <w:t xml:space="preserve">Felhalmozási kiadások: </w:t>
      </w:r>
      <w:r w:rsidR="001C1F82">
        <w:rPr>
          <w:b/>
          <w:bCs/>
        </w:rPr>
        <w:t>18.196.390</w:t>
      </w:r>
      <w:r w:rsidR="00F5680A" w:rsidRPr="00F5680A">
        <w:rPr>
          <w:b/>
          <w:bCs/>
        </w:rPr>
        <w:t xml:space="preserve"> </w:t>
      </w:r>
      <w:r w:rsidRPr="00F5680A">
        <w:rPr>
          <w:b/>
        </w:rPr>
        <w:t>Ft</w:t>
      </w:r>
    </w:p>
    <w:p w:rsidR="00DE630E" w:rsidRPr="00F5680A" w:rsidRDefault="00656AB3" w:rsidP="00F5680A">
      <w:pPr>
        <w:suppressAutoHyphens w:val="0"/>
        <w:jc w:val="both"/>
        <w:rPr>
          <w:color w:val="000000"/>
          <w:lang w:eastAsia="hu-HU"/>
        </w:rPr>
      </w:pPr>
      <w:r>
        <w:rPr>
          <w:color w:val="000000"/>
          <w:lang w:eastAsia="hu-HU"/>
        </w:rPr>
        <w:t>Orvosi eszköz beszerzésre 2.9</w:t>
      </w:r>
      <w:r w:rsidR="00FA1625">
        <w:rPr>
          <w:color w:val="000000"/>
          <w:lang w:eastAsia="hu-HU"/>
        </w:rPr>
        <w:t>25</w:t>
      </w:r>
      <w:r>
        <w:rPr>
          <w:color w:val="000000"/>
          <w:lang w:eastAsia="hu-HU"/>
        </w:rPr>
        <w:t>.064 Ft Játszótér építésre 4.701.762</w:t>
      </w:r>
      <w:r w:rsidR="00F5680A" w:rsidRPr="00F5680A">
        <w:rPr>
          <w:color w:val="000000"/>
          <w:lang w:eastAsia="hu-HU"/>
        </w:rPr>
        <w:t xml:space="preserve"> Ft-ot, </w:t>
      </w:r>
      <w:r>
        <w:rPr>
          <w:color w:val="000000"/>
          <w:lang w:eastAsia="hu-HU"/>
        </w:rPr>
        <w:t xml:space="preserve">Polgármesteri hivatal felújítására: 5.907.317 Ft-ot, </w:t>
      </w:r>
      <w:r w:rsidR="00DE630E" w:rsidRPr="00F5680A">
        <w:t>informatikai é</w:t>
      </w:r>
      <w:r w:rsidR="00F5680A" w:rsidRPr="00F5680A">
        <w:t>s egyéb tárgyi eszköz beszerzésé</w:t>
      </w:r>
      <w:r w:rsidR="00DE630E" w:rsidRPr="00F5680A">
        <w:t xml:space="preserve">re </w:t>
      </w:r>
      <w:r w:rsidR="00F5680A" w:rsidRPr="00F5680A">
        <w:t>4.</w:t>
      </w:r>
      <w:r w:rsidR="00FA1625">
        <w:t>662</w:t>
      </w:r>
      <w:r w:rsidR="00F5680A" w:rsidRPr="00F5680A">
        <w:t>.</w:t>
      </w:r>
      <w:r w:rsidR="00FA1625">
        <w:t>247</w:t>
      </w:r>
      <w:r w:rsidR="00DE630E" w:rsidRPr="00F5680A">
        <w:t xml:space="preserve"> Ft-ot költöttünk.</w:t>
      </w:r>
    </w:p>
    <w:p w:rsidR="001664D3" w:rsidRPr="00287EC8" w:rsidRDefault="001664D3" w:rsidP="001664D3">
      <w:pPr>
        <w:jc w:val="both"/>
      </w:pPr>
    </w:p>
    <w:p w:rsidR="001664D3" w:rsidRDefault="001664D3" w:rsidP="001664D3">
      <w:pPr>
        <w:jc w:val="both"/>
        <w:rPr>
          <w:highlight w:val="yellow"/>
        </w:rPr>
      </w:pPr>
    </w:p>
    <w:p w:rsidR="001664D3" w:rsidRPr="00F5680A" w:rsidRDefault="001664D3" w:rsidP="001664D3">
      <w:pPr>
        <w:jc w:val="both"/>
        <w:rPr>
          <w:rFonts w:ascii="Arial" w:hAnsi="Arial" w:cs="Arial"/>
          <w:sz w:val="20"/>
          <w:szCs w:val="20"/>
          <w:lang w:eastAsia="hu-HU"/>
        </w:rPr>
      </w:pPr>
      <w:r w:rsidRPr="002B409C">
        <w:rPr>
          <w:b/>
        </w:rPr>
        <w:t xml:space="preserve">Finanszírozási kiadások: </w:t>
      </w:r>
      <w:r w:rsidR="00F5680A" w:rsidRPr="00F5680A">
        <w:rPr>
          <w:b/>
          <w:lang w:eastAsia="hu-HU"/>
        </w:rPr>
        <w:t>1</w:t>
      </w:r>
      <w:r w:rsidR="00FA1625">
        <w:rPr>
          <w:b/>
          <w:lang w:eastAsia="hu-HU"/>
        </w:rPr>
        <w:t>.581.523</w:t>
      </w:r>
      <w:r w:rsidR="00F5680A" w:rsidRPr="00F5680A">
        <w:rPr>
          <w:b/>
          <w:lang w:eastAsia="hu-HU"/>
        </w:rPr>
        <w:t xml:space="preserve"> </w:t>
      </w:r>
      <w:r w:rsidRPr="00F5680A">
        <w:rPr>
          <w:b/>
        </w:rPr>
        <w:t>Ft.</w:t>
      </w:r>
    </w:p>
    <w:p w:rsidR="001664D3" w:rsidRPr="00A276F9" w:rsidRDefault="001664D3" w:rsidP="001664D3">
      <w:pPr>
        <w:jc w:val="both"/>
      </w:pPr>
      <w:r>
        <w:t>20</w:t>
      </w:r>
      <w:r w:rsidR="00FA1625">
        <w:t>20</w:t>
      </w:r>
      <w:r w:rsidR="00DE630E">
        <w:t xml:space="preserve"> </w:t>
      </w:r>
      <w:r>
        <w:t xml:space="preserve">évi állami támogatás megelőlegezésének kompenzálása </w:t>
      </w:r>
      <w:r w:rsidR="00F5680A" w:rsidRPr="00F5680A">
        <w:rPr>
          <w:lang w:eastAsia="hu-HU"/>
        </w:rPr>
        <w:t>1</w:t>
      </w:r>
      <w:r w:rsidR="00F5680A">
        <w:rPr>
          <w:lang w:eastAsia="hu-HU"/>
        </w:rPr>
        <w:t>.</w:t>
      </w:r>
      <w:r w:rsidR="00FA1625">
        <w:rPr>
          <w:lang w:eastAsia="hu-HU"/>
        </w:rPr>
        <w:t>581</w:t>
      </w:r>
      <w:r w:rsidR="00F5680A">
        <w:rPr>
          <w:lang w:eastAsia="hu-HU"/>
        </w:rPr>
        <w:t>.</w:t>
      </w:r>
      <w:r w:rsidR="00FA1625">
        <w:rPr>
          <w:lang w:eastAsia="hu-HU"/>
        </w:rPr>
        <w:t>523</w:t>
      </w:r>
      <w:r w:rsidR="00F5680A" w:rsidRPr="00F5680A">
        <w:rPr>
          <w:b/>
          <w:lang w:eastAsia="hu-HU"/>
        </w:rPr>
        <w:t xml:space="preserve"> </w:t>
      </w:r>
      <w:r>
        <w:t>Ft összegben történt.</w:t>
      </w:r>
    </w:p>
    <w:p w:rsidR="001664D3" w:rsidRDefault="001664D3" w:rsidP="001664D3">
      <w:pPr>
        <w:jc w:val="both"/>
      </w:pPr>
    </w:p>
    <w:p w:rsidR="002E6BCC" w:rsidRPr="002E6BCC" w:rsidRDefault="001664D3" w:rsidP="002E6BCC">
      <w:pPr>
        <w:suppressAutoHyphens w:val="0"/>
        <w:jc w:val="both"/>
        <w:rPr>
          <w:rFonts w:ascii="Arial" w:hAnsi="Arial" w:cs="Arial"/>
          <w:sz w:val="20"/>
          <w:szCs w:val="20"/>
          <w:lang w:eastAsia="hu-HU"/>
        </w:rPr>
      </w:pPr>
      <w:r w:rsidRPr="00A276F9">
        <w:t>20</w:t>
      </w:r>
      <w:r w:rsidR="00FA1625">
        <w:t>20</w:t>
      </w:r>
      <w:r w:rsidRPr="00A276F9">
        <w:t xml:space="preserve">. évi záró pénzkészletünk </w:t>
      </w:r>
      <w:r w:rsidR="002E6BCC" w:rsidRPr="002E6BCC">
        <w:rPr>
          <w:rFonts w:ascii="Arial" w:hAnsi="Arial" w:cs="Arial"/>
          <w:sz w:val="20"/>
          <w:szCs w:val="20"/>
          <w:lang w:eastAsia="hu-HU"/>
        </w:rPr>
        <w:t>13 885</w:t>
      </w:r>
      <w:r w:rsidR="002E6BCC">
        <w:rPr>
          <w:rFonts w:ascii="Arial" w:hAnsi="Arial" w:cs="Arial"/>
          <w:sz w:val="20"/>
          <w:szCs w:val="20"/>
          <w:lang w:eastAsia="hu-HU"/>
        </w:rPr>
        <w:t> </w:t>
      </w:r>
      <w:r w:rsidR="002E6BCC" w:rsidRPr="002E6BCC">
        <w:rPr>
          <w:rFonts w:ascii="Arial" w:hAnsi="Arial" w:cs="Arial"/>
          <w:sz w:val="20"/>
          <w:szCs w:val="20"/>
          <w:lang w:eastAsia="hu-HU"/>
        </w:rPr>
        <w:t>737</w:t>
      </w:r>
    </w:p>
    <w:p w:rsidR="001664D3" w:rsidRPr="00A276F9" w:rsidRDefault="001664D3" w:rsidP="002E6BCC">
      <w:pPr>
        <w:jc w:val="both"/>
      </w:pPr>
    </w:p>
    <w:p w:rsidR="001664D3" w:rsidRPr="00A276F9" w:rsidRDefault="001664D3" w:rsidP="001664D3">
      <w:r w:rsidRPr="00A276F9">
        <w:rPr>
          <w:b/>
          <w:bCs/>
          <w:sz w:val="28"/>
          <w:szCs w:val="28"/>
          <w:u w:val="single"/>
        </w:rPr>
        <w:t>Vagyon alakulása</w:t>
      </w:r>
    </w:p>
    <w:p w:rsidR="001664D3" w:rsidRPr="00A276F9" w:rsidRDefault="001664D3" w:rsidP="001664D3"/>
    <w:p w:rsidR="001664D3" w:rsidRPr="00A276F9" w:rsidRDefault="001664D3" w:rsidP="001664D3">
      <w:pPr>
        <w:rPr>
          <w:b/>
          <w:bCs/>
        </w:rPr>
      </w:pPr>
      <w:r w:rsidRPr="00A276F9">
        <w:rPr>
          <w:b/>
          <w:bCs/>
        </w:rPr>
        <w:t xml:space="preserve">A könyvviteli mérleg főösszege: </w:t>
      </w:r>
      <w:r w:rsidR="00F5680A">
        <w:rPr>
          <w:b/>
          <w:bCs/>
        </w:rPr>
        <w:t>20</w:t>
      </w:r>
      <w:r w:rsidR="00FA1625">
        <w:rPr>
          <w:b/>
          <w:bCs/>
        </w:rPr>
        <w:t>1</w:t>
      </w:r>
      <w:r w:rsidR="00F5680A">
        <w:rPr>
          <w:b/>
          <w:bCs/>
        </w:rPr>
        <w:t>.</w:t>
      </w:r>
      <w:r w:rsidR="00FA1625">
        <w:rPr>
          <w:b/>
          <w:bCs/>
        </w:rPr>
        <w:t>314</w:t>
      </w:r>
      <w:r w:rsidR="00F5680A">
        <w:rPr>
          <w:b/>
          <w:bCs/>
        </w:rPr>
        <w:t>.</w:t>
      </w:r>
      <w:r w:rsidR="00FA1625">
        <w:rPr>
          <w:b/>
          <w:bCs/>
        </w:rPr>
        <w:t>977</w:t>
      </w:r>
      <w:r w:rsidRPr="00A276F9">
        <w:rPr>
          <w:b/>
          <w:bCs/>
        </w:rPr>
        <w:t xml:space="preserve"> Ft.</w:t>
      </w:r>
    </w:p>
    <w:p w:rsidR="001664D3" w:rsidRPr="00A276F9" w:rsidRDefault="001664D3" w:rsidP="001664D3">
      <w:pPr>
        <w:rPr>
          <w:b/>
          <w:bCs/>
        </w:rPr>
      </w:pPr>
    </w:p>
    <w:p w:rsidR="001664D3" w:rsidRPr="00A276F9" w:rsidRDefault="001664D3" w:rsidP="001664D3">
      <w:r w:rsidRPr="00A276F9">
        <w:t>Az önkormányzat az előző éves beszámolójában saját hatáskörben nem állapított meg jelentős összegű hibákat.</w:t>
      </w:r>
    </w:p>
    <w:p w:rsidR="001664D3" w:rsidRPr="00A276F9" w:rsidRDefault="001664D3" w:rsidP="001664D3"/>
    <w:p w:rsidR="001664D3" w:rsidRPr="00A276F9" w:rsidRDefault="001664D3" w:rsidP="001664D3">
      <w:pPr>
        <w:rPr>
          <w:b/>
          <w:bCs/>
          <w:u w:val="single"/>
        </w:rPr>
      </w:pPr>
      <w:r w:rsidRPr="00A276F9">
        <w:rPr>
          <w:b/>
          <w:bCs/>
          <w:u w:val="single"/>
        </w:rPr>
        <w:t>A mérleg tagozódása és egyes tételeinek vizsgálata</w:t>
      </w:r>
    </w:p>
    <w:p w:rsidR="001664D3" w:rsidRPr="00A276F9" w:rsidRDefault="001664D3" w:rsidP="001664D3">
      <w:pPr>
        <w:rPr>
          <w:b/>
          <w:bCs/>
          <w:u w:val="single"/>
        </w:rPr>
      </w:pPr>
    </w:p>
    <w:p w:rsidR="001664D3" w:rsidRPr="00A276F9" w:rsidRDefault="001664D3" w:rsidP="001664D3">
      <w:pPr>
        <w:rPr>
          <w:b/>
          <w:bCs/>
          <w:u w:val="single"/>
        </w:rPr>
      </w:pPr>
      <w:r w:rsidRPr="00A276F9">
        <w:rPr>
          <w:b/>
          <w:bCs/>
          <w:sz w:val="26"/>
          <w:szCs w:val="26"/>
          <w:u w:val="single"/>
        </w:rPr>
        <w:t>Eszközök</w:t>
      </w:r>
    </w:p>
    <w:p w:rsidR="001664D3" w:rsidRDefault="001664D3" w:rsidP="001664D3">
      <w:pPr>
        <w:rPr>
          <w:b/>
          <w:bCs/>
          <w:u w:val="single"/>
        </w:rPr>
      </w:pPr>
      <w:r w:rsidRPr="00A276F9">
        <w:rPr>
          <w:b/>
          <w:bCs/>
          <w:u w:val="single"/>
        </w:rPr>
        <w:t>A/ Befektetett eszközök:</w:t>
      </w:r>
    </w:p>
    <w:p w:rsidR="001664D3" w:rsidRPr="00A276F9" w:rsidRDefault="001664D3" w:rsidP="001664D3">
      <w:pPr>
        <w:rPr>
          <w:b/>
          <w:bCs/>
          <w:u w:val="single"/>
        </w:rPr>
      </w:pPr>
    </w:p>
    <w:p w:rsidR="001664D3" w:rsidRPr="00A276F9" w:rsidRDefault="00991DD0" w:rsidP="001664D3">
      <w:r>
        <w:object w:dxaOrig="6469" w:dyaOrig="1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5.55pt;margin-top:4.9pt;width:356.1pt;height:83.55pt;z-index:251656704;mso-wrap-distance-left:0;mso-wrap-distance-right:0" filled="t">
            <v:fill color2="black"/>
            <v:imagedata r:id="rId5" o:title=""/>
            <w10:wrap type="square" side="largest"/>
          </v:shape>
          <o:OLEObject Type="Embed" ProgID="Excel.Sheet.8" ShapeID="_x0000_s1026" DrawAspect="Content" ObjectID="_1684228581" r:id="rId6"/>
        </w:object>
      </w:r>
      <w:r w:rsidR="001664D3" w:rsidRPr="00A276F9">
        <w:t xml:space="preserve">       </w:t>
      </w:r>
    </w:p>
    <w:p w:rsidR="001664D3" w:rsidRPr="00A276F9" w:rsidRDefault="001664D3" w:rsidP="001664D3">
      <w:pPr>
        <w:rPr>
          <w:b/>
          <w:bCs/>
        </w:rPr>
      </w:pPr>
      <w:r w:rsidRPr="00A276F9">
        <w:t xml:space="preserve">  </w:t>
      </w:r>
    </w:p>
    <w:p w:rsidR="001664D3" w:rsidRPr="00A276F9" w:rsidRDefault="001664D3" w:rsidP="001664D3">
      <w:pPr>
        <w:rPr>
          <w:b/>
          <w:bCs/>
        </w:rPr>
      </w:pPr>
    </w:p>
    <w:p w:rsidR="001664D3" w:rsidRPr="00A276F9" w:rsidRDefault="001664D3" w:rsidP="001664D3">
      <w:pPr>
        <w:rPr>
          <w:b/>
          <w:bCs/>
        </w:rPr>
      </w:pPr>
    </w:p>
    <w:p w:rsidR="001664D3" w:rsidRPr="00A276F9" w:rsidRDefault="001664D3" w:rsidP="001664D3">
      <w:pPr>
        <w:rPr>
          <w:b/>
          <w:bCs/>
        </w:rPr>
      </w:pPr>
    </w:p>
    <w:p w:rsidR="001664D3" w:rsidRPr="00A276F9" w:rsidRDefault="001664D3" w:rsidP="001664D3">
      <w:pPr>
        <w:rPr>
          <w:bCs/>
        </w:rPr>
      </w:pPr>
    </w:p>
    <w:p w:rsidR="001664D3" w:rsidRDefault="001664D3" w:rsidP="001664D3">
      <w:pPr>
        <w:rPr>
          <w:bCs/>
        </w:rPr>
      </w:pPr>
    </w:p>
    <w:p w:rsidR="001664D3" w:rsidRDefault="001664D3" w:rsidP="001664D3">
      <w:pPr>
        <w:rPr>
          <w:bCs/>
        </w:rPr>
      </w:pPr>
    </w:p>
    <w:p w:rsidR="001664D3" w:rsidRDefault="001664D3" w:rsidP="001664D3">
      <w:pPr>
        <w:rPr>
          <w:bCs/>
        </w:rPr>
      </w:pPr>
      <w:r w:rsidRPr="00115713">
        <w:rPr>
          <w:bCs/>
        </w:rPr>
        <w:t xml:space="preserve">Az amortizáció figyelembevételével továbbá tárgyi eszközök beszerzéséből az előző évhez viszonyítva, a tárgyi eszközök kapcsán </w:t>
      </w:r>
      <w:r w:rsidR="00523830">
        <w:rPr>
          <w:bCs/>
        </w:rPr>
        <w:t>nö</w:t>
      </w:r>
      <w:r w:rsidR="00DE630E">
        <w:rPr>
          <w:bCs/>
        </w:rPr>
        <w:t>vekedés lépett fel</w:t>
      </w:r>
      <w:r w:rsidR="00363516">
        <w:rPr>
          <w:bCs/>
        </w:rPr>
        <w:t>, új tárgyi eszközök beszerzése következtében.</w:t>
      </w:r>
    </w:p>
    <w:p w:rsidR="00363516" w:rsidRDefault="00363516" w:rsidP="001664D3">
      <w:pPr>
        <w:rPr>
          <w:bCs/>
        </w:rPr>
      </w:pPr>
    </w:p>
    <w:p w:rsidR="001664D3" w:rsidRPr="00A276F9" w:rsidRDefault="00991DD0" w:rsidP="001664D3">
      <w:pPr>
        <w:rPr>
          <w:b/>
          <w:bCs/>
          <w:u w:val="single"/>
        </w:rPr>
      </w:pPr>
      <w:r>
        <w:lastRenderedPageBreak/>
        <w:object w:dxaOrig="6469" w:dyaOrig="1765">
          <v:shape id="_x0000_s1027" type="#_x0000_t75" style="position:absolute;margin-left:-26.4pt;margin-top:13.8pt;width:550.45pt;height:107.55pt;z-index:251657728;mso-wrap-distance-left:0;mso-wrap-distance-right:0" filled="t">
            <v:fill color2="black"/>
            <v:imagedata r:id="rId7" o:title=""/>
            <w10:wrap type="square" side="largest"/>
          </v:shape>
          <o:OLEObject Type="Embed" ProgID="Excel.Sheet.8" ShapeID="_x0000_s1027" DrawAspect="Content" ObjectID="_1684228582" r:id="rId8"/>
        </w:object>
      </w:r>
      <w:r w:rsidR="001664D3" w:rsidRPr="00A276F9">
        <w:rPr>
          <w:b/>
          <w:bCs/>
          <w:u w:val="single"/>
        </w:rPr>
        <w:t>B/ Forgóeszközök:</w:t>
      </w:r>
    </w:p>
    <w:p w:rsidR="001664D3" w:rsidRPr="00A276F9" w:rsidRDefault="001664D3" w:rsidP="001664D3">
      <w:r w:rsidRPr="00A276F9">
        <w:t>Követelések között a helyi adókból, gépjárműadóból valamint adópótlékból adódó követelés szerepel.</w:t>
      </w:r>
    </w:p>
    <w:p w:rsidR="001664D3" w:rsidRDefault="001664D3" w:rsidP="001664D3">
      <w:r w:rsidRPr="00A276F9">
        <w:t>Pénzeszközök között a házi pénztár és a bankszámlák egyenlege szerepel</w:t>
      </w:r>
      <w:r w:rsidR="00DE630E">
        <w:t xml:space="preserve"> </w:t>
      </w:r>
    </w:p>
    <w:p w:rsidR="001664D3" w:rsidRPr="00A276F9" w:rsidRDefault="00DE630E" w:rsidP="001664D3">
      <w:r>
        <w:t>Követelések között szerepel még a Magyar Á</w:t>
      </w:r>
      <w:r w:rsidR="000D5465">
        <w:t xml:space="preserve">llamkincstár forgótőke </w:t>
      </w:r>
      <w:r w:rsidR="000D5465" w:rsidRPr="002E6BCC">
        <w:t xml:space="preserve">igénye </w:t>
      </w:r>
      <w:r w:rsidR="002E6BCC" w:rsidRPr="002E6BCC">
        <w:t>4</w:t>
      </w:r>
      <w:r w:rsidR="000D5465" w:rsidRPr="002E6BCC">
        <w:t>5</w:t>
      </w:r>
      <w:r w:rsidRPr="002E6BCC">
        <w:t>.000 Ft</w:t>
      </w:r>
      <w:r>
        <w:t xml:space="preserve"> összegben</w:t>
      </w:r>
    </w:p>
    <w:p w:rsidR="001664D3" w:rsidRPr="00A276F9" w:rsidRDefault="001664D3" w:rsidP="001664D3">
      <w:pPr>
        <w:rPr>
          <w:b/>
          <w:bCs/>
          <w:u w:val="single"/>
        </w:rPr>
      </w:pPr>
    </w:p>
    <w:p w:rsidR="001664D3" w:rsidRPr="00A276F9" w:rsidRDefault="001664D3" w:rsidP="001664D3">
      <w:pPr>
        <w:rPr>
          <w:b/>
          <w:bCs/>
          <w:sz w:val="26"/>
          <w:szCs w:val="26"/>
          <w:u w:val="single"/>
        </w:rPr>
      </w:pPr>
      <w:r w:rsidRPr="00A276F9">
        <w:rPr>
          <w:b/>
          <w:bCs/>
          <w:sz w:val="26"/>
          <w:szCs w:val="26"/>
          <w:u w:val="single"/>
        </w:rPr>
        <w:t>Források:</w:t>
      </w:r>
    </w:p>
    <w:p w:rsidR="001664D3" w:rsidRPr="00A276F9" w:rsidRDefault="001664D3" w:rsidP="001664D3">
      <w:pPr>
        <w:rPr>
          <w:b/>
          <w:bCs/>
          <w:sz w:val="26"/>
          <w:szCs w:val="26"/>
          <w:u w:val="single"/>
        </w:rPr>
      </w:pPr>
    </w:p>
    <w:p w:rsidR="001664D3" w:rsidRPr="00A276F9" w:rsidRDefault="001664D3" w:rsidP="001664D3">
      <w:pPr>
        <w:rPr>
          <w:b/>
          <w:bCs/>
          <w:u w:val="single"/>
        </w:rPr>
      </w:pPr>
      <w:r w:rsidRPr="00A276F9">
        <w:rPr>
          <w:b/>
          <w:bCs/>
          <w:u w:val="single"/>
        </w:rPr>
        <w:t>D/ Saját tőke</w:t>
      </w:r>
    </w:p>
    <w:p w:rsidR="001664D3" w:rsidRPr="00A276F9" w:rsidRDefault="00991DD0" w:rsidP="001664D3">
      <w:pPr>
        <w:rPr>
          <w:b/>
          <w:bCs/>
          <w:sz w:val="26"/>
          <w:szCs w:val="26"/>
          <w:u w:val="single"/>
        </w:rPr>
      </w:pPr>
      <w:r>
        <w:object w:dxaOrig="6469" w:dyaOrig="1765">
          <v:shape id="_x0000_s1028" type="#_x0000_t75" style="position:absolute;margin-left:-11.05pt;margin-top:9.3pt;width:561.8pt;height:105.95pt;z-index:251658752;mso-wrap-distance-left:0;mso-wrap-distance-right:0" filled="t">
            <v:fill color2="black"/>
            <v:imagedata r:id="rId9" o:title=""/>
            <w10:wrap type="square" side="largest"/>
          </v:shape>
          <o:OLEObject Type="Embed" ProgID="Excel.Sheet.8" ShapeID="_x0000_s1028" DrawAspect="Content" ObjectID="_1684228583" r:id="rId10"/>
        </w:object>
      </w:r>
      <w:r w:rsidR="001664D3" w:rsidRPr="00A276F9">
        <w:rPr>
          <w:b/>
          <w:bCs/>
          <w:u w:val="single"/>
        </w:rPr>
        <w:t xml:space="preserve"> F/ Kötelezettségek</w:t>
      </w:r>
    </w:p>
    <w:p w:rsidR="001664D3" w:rsidRPr="00A276F9" w:rsidRDefault="001664D3" w:rsidP="001664D3">
      <w:pPr>
        <w:rPr>
          <w:b/>
          <w:bCs/>
          <w:sz w:val="26"/>
          <w:szCs w:val="26"/>
          <w:u w:val="single"/>
        </w:rPr>
      </w:pPr>
    </w:p>
    <w:p w:rsidR="001664D3" w:rsidRPr="00EE43A7" w:rsidRDefault="001664D3" w:rsidP="001664D3">
      <w:pPr>
        <w:rPr>
          <w:bCs/>
        </w:rPr>
      </w:pPr>
      <w:r w:rsidRPr="00EE43A7">
        <w:rPr>
          <w:bCs/>
        </w:rPr>
        <w:t>Kötelezettségek államháztart</w:t>
      </w:r>
      <w:r>
        <w:rPr>
          <w:bCs/>
        </w:rPr>
        <w:t xml:space="preserve">áson belüli megelőlegezésekre </w:t>
      </w:r>
      <w:r w:rsidR="00FC3792">
        <w:rPr>
          <w:bCs/>
        </w:rPr>
        <w:t>1.</w:t>
      </w:r>
      <w:r w:rsidR="00363516">
        <w:rPr>
          <w:bCs/>
        </w:rPr>
        <w:t>198</w:t>
      </w:r>
      <w:r w:rsidR="000D5465">
        <w:rPr>
          <w:bCs/>
        </w:rPr>
        <w:t>.</w:t>
      </w:r>
      <w:r w:rsidR="00363516">
        <w:rPr>
          <w:bCs/>
        </w:rPr>
        <w:t>112</w:t>
      </w:r>
      <w:r w:rsidRPr="00EE43A7">
        <w:rPr>
          <w:bCs/>
        </w:rPr>
        <w:t xml:space="preserve"> Ft (20</w:t>
      </w:r>
      <w:r w:rsidR="000D5465">
        <w:rPr>
          <w:bCs/>
        </w:rPr>
        <w:t>2</w:t>
      </w:r>
      <w:r w:rsidR="00363516">
        <w:rPr>
          <w:bCs/>
        </w:rPr>
        <w:t>1</w:t>
      </w:r>
      <w:r w:rsidRPr="00EE43A7">
        <w:rPr>
          <w:bCs/>
        </w:rPr>
        <w:t xml:space="preserve"> 00 havi állami támogatás)</w:t>
      </w:r>
    </w:p>
    <w:p w:rsidR="001664D3" w:rsidRDefault="001664D3" w:rsidP="001664D3">
      <w:pPr>
        <w:rPr>
          <w:b/>
          <w:bCs/>
          <w:sz w:val="26"/>
          <w:szCs w:val="26"/>
          <w:u w:val="single"/>
        </w:rPr>
      </w:pPr>
    </w:p>
    <w:p w:rsidR="001664D3" w:rsidRDefault="001664D3" w:rsidP="001664D3">
      <w:pPr>
        <w:rPr>
          <w:b/>
          <w:bCs/>
          <w:sz w:val="26"/>
          <w:szCs w:val="26"/>
          <w:u w:val="single"/>
        </w:rPr>
      </w:pPr>
      <w:r>
        <w:rPr>
          <w:b/>
          <w:bCs/>
          <w:u w:val="single"/>
        </w:rPr>
        <w:t>Egyéb passzív időbeli elhatárolás :</w:t>
      </w:r>
      <w:r w:rsidRPr="00EE43A7">
        <w:rPr>
          <w:b/>
          <w:bCs/>
        </w:rPr>
        <w:t xml:space="preserve">  </w:t>
      </w:r>
      <w:r w:rsidR="00FC3792">
        <w:rPr>
          <w:bCs/>
        </w:rPr>
        <w:t>1.</w:t>
      </w:r>
      <w:r w:rsidR="00363516">
        <w:rPr>
          <w:bCs/>
        </w:rPr>
        <w:t>748</w:t>
      </w:r>
      <w:r w:rsidR="000D5465">
        <w:rPr>
          <w:bCs/>
        </w:rPr>
        <w:t>.</w:t>
      </w:r>
      <w:r w:rsidR="00363516">
        <w:rPr>
          <w:bCs/>
        </w:rPr>
        <w:t>470</w:t>
      </w:r>
      <w:r w:rsidRPr="00EE43A7">
        <w:rPr>
          <w:bCs/>
        </w:rPr>
        <w:t xml:space="preserve"> Ft</w:t>
      </w:r>
    </w:p>
    <w:p w:rsidR="001664D3" w:rsidRDefault="001664D3" w:rsidP="001664D3">
      <w:pPr>
        <w:rPr>
          <w:sz w:val="26"/>
          <w:szCs w:val="26"/>
        </w:rPr>
      </w:pPr>
    </w:p>
    <w:p w:rsidR="001664D3" w:rsidRDefault="001664D3" w:rsidP="001664D3">
      <w:pPr>
        <w:rPr>
          <w:sz w:val="26"/>
          <w:szCs w:val="26"/>
        </w:rPr>
      </w:pPr>
      <w:r>
        <w:t>Kisecset, 20</w:t>
      </w:r>
      <w:r w:rsidR="000D5465">
        <w:t>2</w:t>
      </w:r>
      <w:r w:rsidR="002E6BCC">
        <w:t>1.05.28.</w:t>
      </w:r>
    </w:p>
    <w:p w:rsidR="001664D3" w:rsidRDefault="001664D3" w:rsidP="001664D3">
      <w:pPr>
        <w:rPr>
          <w:sz w:val="26"/>
          <w:szCs w:val="26"/>
        </w:rPr>
      </w:pPr>
    </w:p>
    <w:p w:rsidR="001664D3" w:rsidRDefault="001664D3" w:rsidP="001664D3">
      <w:pPr>
        <w:rPr>
          <w:sz w:val="26"/>
          <w:szCs w:val="26"/>
        </w:rPr>
      </w:pPr>
    </w:p>
    <w:p w:rsidR="001664D3" w:rsidRDefault="001664D3" w:rsidP="001664D3">
      <w:pPr>
        <w:rPr>
          <w:sz w:val="26"/>
          <w:szCs w:val="26"/>
        </w:rPr>
      </w:pPr>
    </w:p>
    <w:p w:rsidR="001664D3" w:rsidRDefault="001664D3" w:rsidP="001664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Pribelszki Tamás</w:t>
      </w:r>
    </w:p>
    <w:p w:rsidR="001664D3" w:rsidRDefault="001664D3" w:rsidP="001664D3">
      <w:pPr>
        <w:ind w:left="4248" w:firstLine="708"/>
      </w:pPr>
      <w:r>
        <w:t xml:space="preserve">      polgármester</w:t>
      </w:r>
    </w:p>
    <w:p w:rsidR="00960312" w:rsidRDefault="00960312"/>
    <w:sectPr w:rsidR="00960312" w:rsidSect="0040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50BDE"/>
    <w:multiLevelType w:val="hybridMultilevel"/>
    <w:tmpl w:val="B57494CA"/>
    <w:lvl w:ilvl="0" w:tplc="774E6FD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D3"/>
    <w:rsid w:val="000D5465"/>
    <w:rsid w:val="001664D3"/>
    <w:rsid w:val="001C1F82"/>
    <w:rsid w:val="002E351A"/>
    <w:rsid w:val="002E6BCC"/>
    <w:rsid w:val="003012A1"/>
    <w:rsid w:val="00363516"/>
    <w:rsid w:val="00405287"/>
    <w:rsid w:val="00413F7E"/>
    <w:rsid w:val="004C36B0"/>
    <w:rsid w:val="004D1DEB"/>
    <w:rsid w:val="00523830"/>
    <w:rsid w:val="00656AB3"/>
    <w:rsid w:val="00735D76"/>
    <w:rsid w:val="00892F47"/>
    <w:rsid w:val="00960312"/>
    <w:rsid w:val="009903D6"/>
    <w:rsid w:val="00991DD0"/>
    <w:rsid w:val="00A46BA7"/>
    <w:rsid w:val="00B22B67"/>
    <w:rsid w:val="00B441ED"/>
    <w:rsid w:val="00DE630E"/>
    <w:rsid w:val="00E31736"/>
    <w:rsid w:val="00E5271F"/>
    <w:rsid w:val="00F5680A"/>
    <w:rsid w:val="00FA1625"/>
    <w:rsid w:val="00FC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C8ACBFB-3C32-446D-87FD-D7471F5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64D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13F7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13F7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_2003-as_munkalap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_2003-as_munkalap.xls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Microsoft_Excel_97_2003-as_munkalap2.xls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cp:lastModifiedBy>Windows-felhasználó</cp:lastModifiedBy>
  <cp:revision>2</cp:revision>
  <cp:lastPrinted>2020-12-03T09:29:00Z</cp:lastPrinted>
  <dcterms:created xsi:type="dcterms:W3CDTF">2021-06-03T10:30:00Z</dcterms:created>
  <dcterms:modified xsi:type="dcterms:W3CDTF">2021-06-03T10:30:00Z</dcterms:modified>
</cp:coreProperties>
</file>