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3"/>
        <w:gridCol w:w="1399"/>
        <w:gridCol w:w="1559"/>
        <w:gridCol w:w="2977"/>
        <w:gridCol w:w="1275"/>
        <w:gridCol w:w="1276"/>
        <w:gridCol w:w="1276"/>
      </w:tblGrid>
      <w:tr w:rsidR="00075243" w:rsidRPr="00075243" w14:paraId="1D867D12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60D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ACC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ED1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64C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B172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hu-HU"/>
              </w:rPr>
              <w:t>1/2 sz. melléklet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221A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286B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75243" w:rsidRPr="00075243" w14:paraId="1478BCB0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A1B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AFB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2D6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4C3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4F71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A3C0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6C7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14AA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75243" w:rsidRPr="00075243" w14:paraId="71984072" w14:textId="77777777" w:rsidTr="00075243">
        <w:trPr>
          <w:trHeight w:val="32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A3C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48E2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CDF4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143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87D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262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04AD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9FA" w14:textId="77777777" w:rsidR="00075243" w:rsidRPr="00075243" w:rsidRDefault="00075243" w:rsidP="0007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75243" w:rsidRPr="00075243" w14:paraId="6244F273" w14:textId="77777777" w:rsidTr="00075243">
        <w:trPr>
          <w:trHeight w:val="324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D5384" w14:textId="77777777" w:rsidR="00075243" w:rsidRPr="00075243" w:rsidRDefault="00075243" w:rsidP="0007524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Felhalmozási célú bevételek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E3C4" w14:textId="77777777" w:rsidR="00075243" w:rsidRPr="00075243" w:rsidRDefault="00075243" w:rsidP="0007524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Felhalmozási célú kiadások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6EF" w14:textId="77777777" w:rsidR="00075243" w:rsidRPr="00075243" w:rsidRDefault="00075243" w:rsidP="0007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24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DDBC6" w14:textId="77777777" w:rsidR="00075243" w:rsidRPr="00075243" w:rsidRDefault="00075243" w:rsidP="0007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24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75243" w:rsidRPr="00075243" w14:paraId="5C2F5EDF" w14:textId="77777777" w:rsidTr="00075243">
        <w:trPr>
          <w:trHeight w:val="31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679" w14:textId="77777777" w:rsidR="00075243" w:rsidRPr="00075243" w:rsidRDefault="00075243" w:rsidP="00075243">
            <w:pPr>
              <w:spacing w:after="0" w:line="240" w:lineRule="auto"/>
              <w:ind w:right="375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DAA1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E95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3788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83C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58BD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4DC8" w14:textId="77777777" w:rsidR="00075243" w:rsidRPr="00075243" w:rsidRDefault="00075243" w:rsidP="0007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24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ED11" w14:textId="77777777" w:rsidR="00075243" w:rsidRPr="00075243" w:rsidRDefault="00075243" w:rsidP="0007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24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75243" w:rsidRPr="00075243" w14:paraId="6D5C7111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59C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Felhalmozási és tőke jellegű bevétel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EEC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5000000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7FE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DB019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5300000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B19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3A8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4998104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4900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58362901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5E16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63361005</w:t>
            </w:r>
          </w:p>
        </w:tc>
      </w:tr>
      <w:tr w:rsidR="00075243" w:rsidRPr="00075243" w14:paraId="5F88301F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BC7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Felhalmozási célú támogatás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BD9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367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89135000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72E0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89135000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9FA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Felhalmozási c. </w:t>
            </w:r>
            <w:proofErr w:type="spellStart"/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pe</w:t>
            </w:r>
            <w:proofErr w:type="spellEnd"/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 Átadás (r.)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40C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475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A5F57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</w:tr>
      <w:tr w:rsidR="00075243" w:rsidRPr="00075243" w14:paraId="64C445DE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F2DA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Felhalmozási célú </w:t>
            </w:r>
            <w:proofErr w:type="spellStart"/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pe</w:t>
            </w:r>
            <w:proofErr w:type="spellEnd"/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 átvétel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3A6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8D2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E13E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0961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Felújítási kiadás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7979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188500461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961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31230099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50095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219730560</w:t>
            </w:r>
          </w:p>
        </w:tc>
      </w:tr>
      <w:tr w:rsidR="00075243" w:rsidRPr="00075243" w14:paraId="68799E05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BA9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Előző évi pénzmaradvány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F74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188498565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5E9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9D49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188498565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17E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Kamatkiadás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C8C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7587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EA0BF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</w:tr>
      <w:tr w:rsidR="00075243" w:rsidRPr="00075243" w14:paraId="4669B46C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0F78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Felhalmozási célú hitelfelvétel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66B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6B6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694AB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21B6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8CC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03F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084F7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</w:tr>
      <w:tr w:rsidR="00075243" w:rsidRPr="00075243" w14:paraId="254252C5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204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Felhalm. bevételek összesen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B09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193498565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493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89435000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2E25B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282933565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6B7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 xml:space="preserve">Felhalm. kiadások </w:t>
            </w:r>
            <w:proofErr w:type="spellStart"/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össz</w:t>
            </w:r>
            <w:proofErr w:type="spellEnd"/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329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193498565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D14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89593000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C324C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283091565</w:t>
            </w:r>
          </w:p>
        </w:tc>
      </w:tr>
      <w:tr w:rsidR="00075243" w:rsidRPr="00075243" w14:paraId="45B6E511" w14:textId="77777777" w:rsidTr="00075243">
        <w:trPr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C24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u w:val="single"/>
                <w:lang w:eastAsia="hu-HU"/>
              </w:rPr>
              <w:t>Felhalmozási többlet</w:t>
            </w: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/hiány összege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8358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u w:val="single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0F6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B69E" w14:textId="77777777" w:rsidR="00075243" w:rsidRPr="00075243" w:rsidRDefault="00075243" w:rsidP="0007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524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630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B80C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F70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7575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075243" w:rsidRPr="00075243" w14:paraId="66EEF594" w14:textId="77777777" w:rsidTr="00075243">
        <w:trPr>
          <w:trHeight w:val="32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E95AB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08874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721688910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FA0FB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91054850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8FAB08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812743760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11053" w14:textId="77777777" w:rsidR="00075243" w:rsidRPr="00075243" w:rsidRDefault="00075243" w:rsidP="0007524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BFF64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712407733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184DC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100336027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D2A41D" w14:textId="77777777" w:rsidR="00075243" w:rsidRPr="00075243" w:rsidRDefault="00075243" w:rsidP="0007524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07524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812743760</w:t>
            </w:r>
          </w:p>
        </w:tc>
      </w:tr>
    </w:tbl>
    <w:p w14:paraId="2BCD0665" w14:textId="77777777" w:rsidR="00B84EEA" w:rsidRDefault="00B84EEA" w:rsidP="00075243">
      <w:pPr>
        <w:ind w:left="-426" w:right="254"/>
      </w:pPr>
    </w:p>
    <w:sectPr w:rsidR="00B84EEA" w:rsidSect="000752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43"/>
    <w:rsid w:val="00075243"/>
    <w:rsid w:val="00B8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B02A"/>
  <w15:chartTrackingRefBased/>
  <w15:docId w15:val="{926B2F13-DA18-4FFA-AB84-F6876D4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2021-05-19T07:36:00Z</dcterms:created>
  <dcterms:modified xsi:type="dcterms:W3CDTF">2021-05-19T07:38:00Z</dcterms:modified>
</cp:coreProperties>
</file>