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DEC6" w14:textId="3AFB48C4" w:rsidR="006C7122" w:rsidRDefault="006C7122" w:rsidP="006C7122">
      <w:pPr>
        <w:jc w:val="center"/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</w:pPr>
      <w:r w:rsidRPr="00C43C40"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>Mátraterenye Község Önkormányzatának Képviselő testülete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br/>
      </w:r>
      <w:r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>6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>/2021. (</w:t>
      </w:r>
      <w:r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 xml:space="preserve">V. </w:t>
      </w:r>
      <w:proofErr w:type="gramStart"/>
      <w:r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>25.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>)önkormányzati</w:t>
      </w:r>
      <w:proofErr w:type="gramEnd"/>
      <w:r w:rsidRPr="00C43C40"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 xml:space="preserve"> rendelete az önkormányzat 2020. évi költségvetés</w:t>
      </w:r>
      <w:r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  <w:t xml:space="preserve"> végrehajtásáról</w:t>
      </w:r>
    </w:p>
    <w:p w14:paraId="55236457" w14:textId="49CD2EFA" w:rsidR="006C7122" w:rsidRDefault="006C7122" w:rsidP="006C7122">
      <w:pPr>
        <w:jc w:val="center"/>
        <w:rPr>
          <w:rFonts w:ascii="Garamond" w:hAnsi="Garamond" w:cs="Calibri"/>
          <w:b/>
          <w:bCs/>
          <w:color w:val="000000"/>
          <w:sz w:val="18"/>
          <w:szCs w:val="18"/>
          <w:lang w:eastAsia="hu-HU"/>
        </w:rPr>
      </w:pPr>
    </w:p>
    <w:p w14:paraId="5F9010B3" w14:textId="06263990" w:rsidR="006C7122" w:rsidRPr="006C7122" w:rsidRDefault="006C7122" w:rsidP="006C7122">
      <w:pPr>
        <w:jc w:val="right"/>
        <w:rPr>
          <w:color w:val="000000"/>
          <w:sz w:val="24"/>
          <w:szCs w:val="24"/>
          <w:lang w:eastAsia="hu-HU"/>
        </w:rPr>
      </w:pPr>
      <w:r>
        <w:rPr>
          <w:color w:val="000000"/>
          <w:sz w:val="24"/>
          <w:szCs w:val="24"/>
          <w:lang w:eastAsia="hu-HU"/>
        </w:rPr>
        <w:t>10. számú melléklet</w:t>
      </w:r>
    </w:p>
    <w:p w14:paraId="1D0FEFBA" w14:textId="77777777" w:rsidR="006C7122" w:rsidRPr="006C7122" w:rsidRDefault="006C7122" w:rsidP="006C7122">
      <w:pPr>
        <w:ind w:left="567"/>
        <w:jc w:val="center"/>
        <w:rPr>
          <w:b/>
          <w:sz w:val="24"/>
          <w:szCs w:val="24"/>
        </w:rPr>
      </w:pPr>
    </w:p>
    <w:p w14:paraId="0F629CD3" w14:textId="37359132" w:rsidR="006C7122" w:rsidRPr="00A52BCA" w:rsidRDefault="006C7122" w:rsidP="006C7122">
      <w:pPr>
        <w:ind w:left="567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 zárszámadási rendelet </w:t>
      </w:r>
      <w:r w:rsidRPr="00A52BCA">
        <w:rPr>
          <w:rFonts w:ascii="Garamond" w:hAnsi="Garamond"/>
          <w:b/>
          <w:sz w:val="22"/>
          <w:szCs w:val="22"/>
        </w:rPr>
        <w:t>11. §. (1) bekezdéshez a jóváhagyott pénzmaradvány felhasználhatóságáról</w:t>
      </w:r>
    </w:p>
    <w:p w14:paraId="5526F1B0" w14:textId="77777777" w:rsidR="006C7122" w:rsidRDefault="006C7122" w:rsidP="006C7122">
      <w:pPr>
        <w:jc w:val="center"/>
        <w:rPr>
          <w:rFonts w:ascii="Garamond" w:hAnsi="Garamond"/>
          <w:sz w:val="22"/>
          <w:szCs w:val="22"/>
        </w:rPr>
      </w:pPr>
    </w:p>
    <w:p w14:paraId="5212DF21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</w:p>
    <w:p w14:paraId="3906C7EF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</w:p>
    <w:p w14:paraId="5430F896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</w:p>
    <w:p w14:paraId="75BD6762" w14:textId="77777777" w:rsidR="006C7122" w:rsidRDefault="006C7122" w:rsidP="006C7122">
      <w:pPr>
        <w:pStyle w:val="Szvegtrzs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a) A TÁH beszámoló pénzmaradvány kimutatás űrlapjának bemutatása:</w:t>
      </w:r>
    </w:p>
    <w:p w14:paraId="7E341315" w14:textId="3AB2E653" w:rsidR="006C7122" w:rsidRDefault="006C7122" w:rsidP="006C7122">
      <w:pPr>
        <w:tabs>
          <w:tab w:val="right" w:pos="7938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önkormányzat módosított pénzmaradványa </w:t>
      </w:r>
      <w:r>
        <w:rPr>
          <w:rFonts w:ascii="Garamond" w:hAnsi="Garamond"/>
          <w:sz w:val="22"/>
          <w:szCs w:val="22"/>
        </w:rPr>
        <w:tab/>
        <w:t xml:space="preserve">          74 302 786 Ft</w:t>
      </w:r>
    </w:p>
    <w:p w14:paraId="2ECD0FD4" w14:textId="2FF1DBFC" w:rsidR="006C7122" w:rsidRDefault="006C7122" w:rsidP="006C7122">
      <w:pPr>
        <w:tabs>
          <w:tab w:val="right" w:pos="7938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kiutalatlan támogatás </w:t>
      </w:r>
      <w:r>
        <w:rPr>
          <w:rFonts w:ascii="Garamond" w:hAnsi="Garamond"/>
          <w:sz w:val="22"/>
          <w:szCs w:val="22"/>
        </w:rPr>
        <w:tab/>
        <w:t xml:space="preserve"> - e/Ft</w:t>
      </w:r>
    </w:p>
    <w:p w14:paraId="0BE513F5" w14:textId="6C912EA2" w:rsidR="006C7122" w:rsidRDefault="006C7122" w:rsidP="006C7122">
      <w:pPr>
        <w:tabs>
          <w:tab w:val="right" w:pos="7938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költségvetés kiutalatlan támogatás</w:t>
      </w:r>
      <w:r>
        <w:rPr>
          <w:rFonts w:ascii="Garamond" w:hAnsi="Garamond"/>
          <w:sz w:val="22"/>
          <w:szCs w:val="22"/>
        </w:rPr>
        <w:tab/>
      </w:r>
    </w:p>
    <w:p w14:paraId="6E3B4C9B" w14:textId="7C3AD79D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</w:p>
    <w:p w14:paraId="73F6D5C2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</w:p>
    <w:p w14:paraId="5F7372A1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Az intézmény(</w:t>
      </w:r>
      <w:proofErr w:type="spellStart"/>
      <w:r>
        <w:rPr>
          <w:rFonts w:ascii="Garamond" w:hAnsi="Garamond"/>
          <w:sz w:val="22"/>
          <w:szCs w:val="22"/>
        </w:rPr>
        <w:t>ek</w:t>
      </w:r>
      <w:proofErr w:type="spellEnd"/>
      <w:r>
        <w:rPr>
          <w:rFonts w:ascii="Garamond" w:hAnsi="Garamond"/>
          <w:sz w:val="22"/>
          <w:szCs w:val="22"/>
        </w:rPr>
        <w:t>) pénzmaradvány kimutatása:</w:t>
      </w:r>
    </w:p>
    <w:p w14:paraId="6B016DC4" w14:textId="4F4E810B" w:rsidR="006C7122" w:rsidRDefault="006C7122" w:rsidP="006C7122">
      <w:pPr>
        <w:tabs>
          <w:tab w:val="right" w:pos="7938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Közös hivatal módosított pénzmaradványa </w:t>
      </w:r>
      <w:r>
        <w:rPr>
          <w:rFonts w:ascii="Garamond" w:hAnsi="Garamond"/>
          <w:sz w:val="22"/>
          <w:szCs w:val="22"/>
        </w:rPr>
        <w:tab/>
        <w:t xml:space="preserve"> </w:t>
      </w:r>
      <w:r>
        <w:rPr>
          <w:rFonts w:ascii="Garamond" w:hAnsi="Garamond"/>
          <w:sz w:val="22"/>
          <w:szCs w:val="22"/>
        </w:rPr>
        <w:t xml:space="preserve">    </w:t>
      </w:r>
      <w:r>
        <w:rPr>
          <w:rFonts w:ascii="Garamond" w:hAnsi="Garamond"/>
          <w:sz w:val="22"/>
          <w:szCs w:val="22"/>
        </w:rPr>
        <w:t>356 727 Ft</w:t>
      </w:r>
    </w:p>
    <w:p w14:paraId="30DCEBE5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</w:p>
    <w:p w14:paraId="2652750D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</w:p>
    <w:p w14:paraId="44614ACA" w14:textId="77777777" w:rsidR="006C7122" w:rsidRDefault="006C7122" w:rsidP="006C7122">
      <w:pPr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b) A pénzmaradvány felhasználásának jóváhagyása:</w:t>
      </w:r>
    </w:p>
    <w:p w14:paraId="637F03C4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</w:p>
    <w:p w14:paraId="1AC074FC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Az összes jóváhagyott pénzmaradvány: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74 659 513 Ft. </w:t>
      </w:r>
    </w:p>
    <w:p w14:paraId="6454A7E9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</w:p>
    <w:p w14:paraId="1EBA709C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Ebből: </w:t>
      </w:r>
    </w:p>
    <w:p w14:paraId="717ED7C7" w14:textId="1C07D1B5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- működési célú pénzmaradvány: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38 857 066 Ft,</w:t>
      </w:r>
    </w:p>
    <w:p w14:paraId="2A28D598" w14:textId="2CDF8EBF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- felhalmozási célú pénzmaradvány: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             35 802 447 Ft.</w:t>
      </w:r>
    </w:p>
    <w:p w14:paraId="7B96FC0F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</w:p>
    <w:p w14:paraId="6A50D577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felhalmozási célú pénzmaradvány az alábbi célokra használható fel:</w:t>
      </w:r>
    </w:p>
    <w:p w14:paraId="3A1A268C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</w:p>
    <w:p w14:paraId="1845AD6A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</w:p>
    <w:p w14:paraId="441A8C35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működési célú pénzmaradvány az alábbi célokra használható fel:</w:t>
      </w:r>
    </w:p>
    <w:p w14:paraId="498198C8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(Indoklás)</w:t>
      </w:r>
    </w:p>
    <w:p w14:paraId="0BCF0E18" w14:textId="46A097ED" w:rsidR="006C7122" w:rsidRDefault="006C7122" w:rsidP="006C7122">
      <w:pPr>
        <w:tabs>
          <w:tab w:val="right" w:pos="5103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Kötelezettségekkel terhelt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        0 e/Ft</w:t>
      </w:r>
    </w:p>
    <w:p w14:paraId="215C759A" w14:textId="552AEBFB" w:rsidR="006C7122" w:rsidRDefault="006C7122" w:rsidP="006C7122">
      <w:pPr>
        <w:tabs>
          <w:tab w:val="right" w:pos="5103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Szabad felhasználású: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                     0   e/Ft</w:t>
      </w:r>
    </w:p>
    <w:p w14:paraId="73186856" w14:textId="5E8BE6D9" w:rsidR="006C7122" w:rsidRDefault="006C7122" w:rsidP="006C7122">
      <w:pPr>
        <w:tabs>
          <w:tab w:val="right" w:pos="5103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ebből: 2020. évi költségvetésben megtervezve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     </w:t>
      </w:r>
      <w:r>
        <w:rPr>
          <w:rFonts w:ascii="Garamond" w:hAnsi="Garamond"/>
          <w:sz w:val="22"/>
          <w:szCs w:val="22"/>
        </w:rPr>
        <w:tab/>
        <w:t xml:space="preserve">                     0 e/Ft</w:t>
      </w:r>
    </w:p>
    <w:p w14:paraId="0A67B1D1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</w:p>
    <w:p w14:paraId="471D5B18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</w:p>
    <w:p w14:paraId="4C3C7C16" w14:textId="77777777" w:rsidR="006C7122" w:rsidRDefault="006C7122" w:rsidP="006C712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Tájékoztatás a pénzmaradvány kötelezettségvállalással terhelt összegeiről:</w:t>
      </w:r>
    </w:p>
    <w:p w14:paraId="47714610" w14:textId="77777777" w:rsidR="006C7122" w:rsidRDefault="006C7122" w:rsidP="006C7122">
      <w:pPr>
        <w:tabs>
          <w:tab w:val="right" w:pos="5103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felhalmozási pénzmaradvány összege a 2021. évi pályázatok megvalósításának fedezete.</w:t>
      </w:r>
    </w:p>
    <w:p w14:paraId="5F99A722" w14:textId="77777777" w:rsidR="006C7122" w:rsidRDefault="006C7122" w:rsidP="006C7122">
      <w:pPr>
        <w:tabs>
          <w:tab w:val="right" w:pos="5103"/>
        </w:tabs>
        <w:jc w:val="both"/>
        <w:rPr>
          <w:rFonts w:ascii="Garamond" w:hAnsi="Garamond"/>
          <w:sz w:val="22"/>
          <w:szCs w:val="22"/>
        </w:rPr>
      </w:pPr>
    </w:p>
    <w:p w14:paraId="02AE21B2" w14:textId="77777777" w:rsidR="00014299" w:rsidRDefault="00014299"/>
    <w:sectPr w:rsidR="00014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22"/>
    <w:rsid w:val="00014299"/>
    <w:rsid w:val="006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1CB9"/>
  <w15:chartTrackingRefBased/>
  <w15:docId w15:val="{1D9C149B-70D8-4FE1-997C-BB30CFD1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712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6C7122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6C7122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Urbányi Edina</cp:lastModifiedBy>
  <cp:revision>1</cp:revision>
  <dcterms:created xsi:type="dcterms:W3CDTF">2021-05-24T15:06:00Z</dcterms:created>
  <dcterms:modified xsi:type="dcterms:W3CDTF">2021-05-24T15:09:00Z</dcterms:modified>
</cp:coreProperties>
</file>