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AB" w:rsidRPr="007030D5" w:rsidRDefault="00A731AB" w:rsidP="00A731AB">
      <w:pPr>
        <w:pStyle w:val="Listaszerbekezds"/>
        <w:numPr>
          <w:ilvl w:val="0"/>
          <w:numId w:val="1"/>
        </w:numPr>
        <w:ind w:right="0"/>
        <w:jc w:val="right"/>
        <w:rPr>
          <w:szCs w:val="24"/>
          <w:u w:val="single"/>
        </w:rPr>
      </w:pPr>
      <w:r w:rsidRPr="007030D5">
        <w:rPr>
          <w:b/>
          <w:bCs/>
          <w:szCs w:val="24"/>
          <w:u w:val="single"/>
        </w:rPr>
        <w:t xml:space="preserve">melléklet </w:t>
      </w:r>
    </w:p>
    <w:p w:rsidR="00A731AB" w:rsidRPr="007030D5" w:rsidRDefault="00A731AB" w:rsidP="00A731AB">
      <w:pPr>
        <w:pStyle w:val="Listaszerbekezds"/>
        <w:ind w:left="0" w:right="0"/>
        <w:jc w:val="left"/>
        <w:rPr>
          <w:szCs w:val="24"/>
          <w:u w:val="single"/>
        </w:rPr>
      </w:pPr>
      <w:r>
        <w:rPr>
          <w:b/>
          <w:bCs/>
          <w:szCs w:val="24"/>
          <w:u w:val="single"/>
        </w:rPr>
        <w:t xml:space="preserve">Kormányzati </w:t>
      </w:r>
      <w:proofErr w:type="spellStart"/>
      <w:proofErr w:type="gramStart"/>
      <w:r>
        <w:rPr>
          <w:b/>
          <w:bCs/>
          <w:szCs w:val="24"/>
          <w:u w:val="single"/>
        </w:rPr>
        <w:t>funciók</w:t>
      </w:r>
      <w:proofErr w:type="spellEnd"/>
      <w:r>
        <w:rPr>
          <w:b/>
          <w:bCs/>
          <w:szCs w:val="24"/>
          <w:u w:val="single"/>
        </w:rPr>
        <w:t xml:space="preserve">  szerinti</w:t>
      </w:r>
      <w:proofErr w:type="gramEnd"/>
      <w:r>
        <w:rPr>
          <w:b/>
          <w:bCs/>
          <w:szCs w:val="24"/>
          <w:u w:val="single"/>
        </w:rPr>
        <w:t xml:space="preserve"> besorolt alaptevékenységek </w:t>
      </w:r>
    </w:p>
    <w:p w:rsidR="00A731AB" w:rsidRPr="007030D5" w:rsidRDefault="00A731AB" w:rsidP="00A731AB">
      <w:pPr>
        <w:ind w:right="0"/>
        <w:rPr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7208"/>
      </w:tblGrid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b/>
                <w:bCs/>
                <w:szCs w:val="24"/>
              </w:rPr>
              <w:t>Kód száma</w:t>
            </w:r>
          </w:p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</w:p>
        </w:tc>
        <w:tc>
          <w:tcPr>
            <w:tcW w:w="7380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b/>
                <w:bCs/>
                <w:szCs w:val="24"/>
              </w:rPr>
              <w:t>Megnevezés</w:t>
            </w: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011130</w:t>
            </w:r>
          </w:p>
        </w:tc>
        <w:tc>
          <w:tcPr>
            <w:tcW w:w="7380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Önkormányzatok és önkormányzati hivatalok jogalkotó és általános igazgatási tevékenysége</w:t>
            </w: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013320</w:t>
            </w:r>
          </w:p>
        </w:tc>
        <w:tc>
          <w:tcPr>
            <w:tcW w:w="7380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Köztemető-fenntartás és működtetés</w:t>
            </w: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013350</w:t>
            </w:r>
          </w:p>
        </w:tc>
        <w:tc>
          <w:tcPr>
            <w:tcW w:w="7380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Az önkormányzati vagyonnal való gazdálkodással kapcsolatos feladatok</w:t>
            </w: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016010</w:t>
            </w:r>
          </w:p>
        </w:tc>
        <w:tc>
          <w:tcPr>
            <w:tcW w:w="7380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Országgyűlési önkormányzati és európai parlamenti képviselőválasztásokhoz kapcsolódó tevékenységek</w:t>
            </w: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031030</w:t>
            </w:r>
          </w:p>
        </w:tc>
        <w:tc>
          <w:tcPr>
            <w:tcW w:w="7380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Közterület rendjének fenntartása</w:t>
            </w: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041231</w:t>
            </w:r>
          </w:p>
        </w:tc>
        <w:tc>
          <w:tcPr>
            <w:tcW w:w="7380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Rövid tartalmú közfoglalkoztatás</w:t>
            </w: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041232</w:t>
            </w:r>
          </w:p>
        </w:tc>
        <w:tc>
          <w:tcPr>
            <w:tcW w:w="7380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Start-munka program –téli közfoglalkoztatás</w:t>
            </w: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041233</w:t>
            </w:r>
          </w:p>
        </w:tc>
        <w:tc>
          <w:tcPr>
            <w:tcW w:w="7380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Hosszabb időtartamú közfoglalkoztatás</w:t>
            </w: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041236</w:t>
            </w:r>
          </w:p>
        </w:tc>
        <w:tc>
          <w:tcPr>
            <w:tcW w:w="7380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Országos közfoglalkoztatási program</w:t>
            </w: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045160</w:t>
            </w:r>
          </w:p>
        </w:tc>
        <w:tc>
          <w:tcPr>
            <w:tcW w:w="7380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proofErr w:type="spellStart"/>
            <w:proofErr w:type="gramStart"/>
            <w:r w:rsidRPr="007030D5">
              <w:rPr>
                <w:szCs w:val="24"/>
              </w:rPr>
              <w:t>Közutak,hidak</w:t>
            </w:r>
            <w:proofErr w:type="gramEnd"/>
            <w:r w:rsidRPr="007030D5">
              <w:rPr>
                <w:szCs w:val="24"/>
              </w:rPr>
              <w:t>,alagutak</w:t>
            </w:r>
            <w:proofErr w:type="spellEnd"/>
            <w:r w:rsidRPr="007030D5">
              <w:rPr>
                <w:szCs w:val="24"/>
              </w:rPr>
              <w:t xml:space="preserve"> </w:t>
            </w:r>
            <w:proofErr w:type="spellStart"/>
            <w:r w:rsidRPr="007030D5">
              <w:rPr>
                <w:szCs w:val="24"/>
              </w:rPr>
              <w:t>üzemeltetése,fenntartása</w:t>
            </w:r>
            <w:proofErr w:type="spellEnd"/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051030</w:t>
            </w:r>
          </w:p>
        </w:tc>
        <w:tc>
          <w:tcPr>
            <w:tcW w:w="7380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Nem veszélyes (települési) hulladék vegyes (ömlesztett) begyűjtése, szállítása, átrakása</w:t>
            </w: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052020</w:t>
            </w:r>
          </w:p>
        </w:tc>
        <w:tc>
          <w:tcPr>
            <w:tcW w:w="7380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Szennyvíz gyűjtése, tisztítása, elhelyezése</w:t>
            </w: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064010</w:t>
            </w:r>
          </w:p>
        </w:tc>
        <w:tc>
          <w:tcPr>
            <w:tcW w:w="7380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Közvilágítás</w:t>
            </w: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072112</w:t>
            </w:r>
          </w:p>
        </w:tc>
        <w:tc>
          <w:tcPr>
            <w:tcW w:w="7380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Háziorvosi ügyeleti ellátás</w:t>
            </w: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081043</w:t>
            </w:r>
          </w:p>
        </w:tc>
        <w:tc>
          <w:tcPr>
            <w:tcW w:w="7380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proofErr w:type="spellStart"/>
            <w:proofErr w:type="gramStart"/>
            <w:r w:rsidRPr="007030D5">
              <w:rPr>
                <w:szCs w:val="24"/>
              </w:rPr>
              <w:t>Iskolai,diáksport</w:t>
            </w:r>
            <w:proofErr w:type="spellEnd"/>
            <w:proofErr w:type="gramEnd"/>
            <w:r w:rsidRPr="007030D5">
              <w:rPr>
                <w:szCs w:val="24"/>
              </w:rPr>
              <w:t>-tevékenység és támogatása</w:t>
            </w: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082044</w:t>
            </w:r>
          </w:p>
        </w:tc>
        <w:tc>
          <w:tcPr>
            <w:tcW w:w="7380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Könyvtári szolgáltatások</w:t>
            </w: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096015</w:t>
            </w:r>
          </w:p>
        </w:tc>
        <w:tc>
          <w:tcPr>
            <w:tcW w:w="7380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Gyermekétkeztetés köznevelési intézményben</w:t>
            </w: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096025</w:t>
            </w:r>
          </w:p>
        </w:tc>
        <w:tc>
          <w:tcPr>
            <w:tcW w:w="7380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Munkahelyi étkeztetés köznevelési intézményben</w:t>
            </w: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104037</w:t>
            </w:r>
          </w:p>
        </w:tc>
        <w:tc>
          <w:tcPr>
            <w:tcW w:w="7380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Intézményen kívüli gyermekétkeztetés</w:t>
            </w: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104044</w:t>
            </w:r>
          </w:p>
        </w:tc>
        <w:tc>
          <w:tcPr>
            <w:tcW w:w="7380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Biztos Kezdet Gyerekház</w:t>
            </w: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107051</w:t>
            </w:r>
          </w:p>
        </w:tc>
        <w:tc>
          <w:tcPr>
            <w:tcW w:w="7380" w:type="dxa"/>
            <w:vAlign w:val="center"/>
            <w:hideMark/>
          </w:tcPr>
          <w:p w:rsidR="00A731AB" w:rsidRDefault="00A731AB" w:rsidP="002605BA">
            <w:pPr>
              <w:ind w:right="0"/>
              <w:jc w:val="left"/>
              <w:rPr>
                <w:szCs w:val="24"/>
              </w:rPr>
            </w:pPr>
            <w:r w:rsidRPr="007030D5">
              <w:rPr>
                <w:szCs w:val="24"/>
              </w:rPr>
              <w:t>Szociális étkeztetés</w:t>
            </w:r>
            <w:r>
              <w:rPr>
                <w:szCs w:val="24"/>
              </w:rPr>
              <w:t xml:space="preserve"> szociális konyhán</w:t>
            </w:r>
          </w:p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109010</w:t>
            </w:r>
          </w:p>
        </w:tc>
        <w:tc>
          <w:tcPr>
            <w:tcW w:w="7380" w:type="dxa"/>
            <w:vAlign w:val="center"/>
            <w:hideMark/>
          </w:tcPr>
          <w:p w:rsidR="00A731AB" w:rsidRPr="007030D5" w:rsidRDefault="00A731AB" w:rsidP="002605BA">
            <w:pPr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Szociális szolgáltatások igazgatása</w:t>
            </w: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</w:tcPr>
          <w:p w:rsidR="00A731AB" w:rsidRDefault="00A731AB" w:rsidP="002605BA">
            <w:pPr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061040</w:t>
            </w:r>
          </w:p>
        </w:tc>
        <w:tc>
          <w:tcPr>
            <w:tcW w:w="7380" w:type="dxa"/>
            <w:vAlign w:val="center"/>
          </w:tcPr>
          <w:p w:rsidR="00A731AB" w:rsidRDefault="00A731AB" w:rsidP="002605BA">
            <w:pPr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Telepszerű lakókörnyezetek felszámolását célzó programok</w:t>
            </w:r>
          </w:p>
        </w:tc>
      </w:tr>
      <w:tr w:rsidR="00A731AB" w:rsidRPr="007030D5" w:rsidTr="002605BA">
        <w:trPr>
          <w:tblCellSpacing w:w="0" w:type="dxa"/>
        </w:trPr>
        <w:tc>
          <w:tcPr>
            <w:tcW w:w="1905" w:type="dxa"/>
            <w:vAlign w:val="center"/>
          </w:tcPr>
          <w:p w:rsidR="00A731AB" w:rsidRDefault="00A731AB" w:rsidP="002605BA">
            <w:pPr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08209</w:t>
            </w:r>
          </w:p>
        </w:tc>
        <w:tc>
          <w:tcPr>
            <w:tcW w:w="7380" w:type="dxa"/>
            <w:vAlign w:val="center"/>
          </w:tcPr>
          <w:p w:rsidR="00A731AB" w:rsidRDefault="00A731AB" w:rsidP="002605BA">
            <w:pPr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Közművelődés-hagyományos közösségi kulturális értékek gondozása</w:t>
            </w:r>
          </w:p>
        </w:tc>
      </w:tr>
    </w:tbl>
    <w:p w:rsidR="00A731AB" w:rsidRDefault="00A731AB" w:rsidP="00A731AB">
      <w:pPr>
        <w:spacing w:before="0" w:beforeAutospacing="0" w:after="0" w:afterAutospacing="0"/>
        <w:jc w:val="right"/>
      </w:pPr>
    </w:p>
    <w:p w:rsidR="00A731AB" w:rsidRDefault="00A731AB" w:rsidP="00A731AB">
      <w:pPr>
        <w:spacing w:before="0" w:beforeAutospacing="0" w:after="0" w:afterAutospacing="0"/>
        <w:jc w:val="right"/>
      </w:pPr>
    </w:p>
    <w:p w:rsidR="00A731AB" w:rsidRDefault="00A731AB" w:rsidP="00A731AB">
      <w:pPr>
        <w:spacing w:before="0" w:beforeAutospacing="0" w:after="0" w:afterAutospacing="0"/>
        <w:jc w:val="right"/>
      </w:pPr>
    </w:p>
    <w:p w:rsidR="00A731AB" w:rsidRDefault="00A731AB" w:rsidP="00A731AB">
      <w:pPr>
        <w:spacing w:before="0" w:beforeAutospacing="0" w:after="0" w:afterAutospacing="0"/>
        <w:jc w:val="right"/>
      </w:pPr>
    </w:p>
    <w:p w:rsidR="00A731AB" w:rsidRDefault="00A731AB" w:rsidP="00A731AB">
      <w:pPr>
        <w:spacing w:before="0" w:beforeAutospacing="0" w:after="0" w:afterAutospacing="0"/>
        <w:jc w:val="right"/>
      </w:pPr>
    </w:p>
    <w:p w:rsidR="00A731AB" w:rsidRDefault="00A731AB" w:rsidP="00A731AB">
      <w:pPr>
        <w:spacing w:before="0" w:beforeAutospacing="0" w:after="0" w:afterAutospacing="0"/>
        <w:jc w:val="right"/>
      </w:pPr>
    </w:p>
    <w:p w:rsidR="00A731AB" w:rsidRDefault="00A731AB" w:rsidP="00A731AB">
      <w:pPr>
        <w:spacing w:before="0" w:beforeAutospacing="0" w:after="0" w:afterAutospacing="0"/>
        <w:jc w:val="right"/>
      </w:pPr>
    </w:p>
    <w:p w:rsidR="00A731AB" w:rsidRDefault="00A731AB" w:rsidP="00A731AB">
      <w:pPr>
        <w:spacing w:before="0" w:beforeAutospacing="0" w:after="0" w:afterAutospacing="0"/>
        <w:jc w:val="right"/>
      </w:pPr>
    </w:p>
    <w:p w:rsidR="00A731AB" w:rsidRDefault="00A731AB" w:rsidP="00A731AB">
      <w:pPr>
        <w:spacing w:before="0" w:beforeAutospacing="0" w:after="0" w:afterAutospacing="0"/>
        <w:jc w:val="right"/>
      </w:pPr>
    </w:p>
    <w:p w:rsidR="00396674" w:rsidRDefault="00396674">
      <w:bookmarkStart w:id="0" w:name="_GoBack"/>
      <w:bookmarkEnd w:id="0"/>
    </w:p>
    <w:sectPr w:rsidR="0039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D6AC8"/>
    <w:multiLevelType w:val="hybridMultilevel"/>
    <w:tmpl w:val="F8CA0B70"/>
    <w:lvl w:ilvl="0" w:tplc="D00C1D86">
      <w:start w:val="1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8594" w:hanging="360"/>
      </w:pPr>
    </w:lvl>
    <w:lvl w:ilvl="2" w:tplc="040E001B" w:tentative="1">
      <w:start w:val="1"/>
      <w:numFmt w:val="lowerRoman"/>
      <w:lvlText w:val="%3."/>
      <w:lvlJc w:val="right"/>
      <w:pPr>
        <w:ind w:left="9314" w:hanging="180"/>
      </w:pPr>
    </w:lvl>
    <w:lvl w:ilvl="3" w:tplc="040E000F" w:tentative="1">
      <w:start w:val="1"/>
      <w:numFmt w:val="decimal"/>
      <w:lvlText w:val="%4."/>
      <w:lvlJc w:val="left"/>
      <w:pPr>
        <w:ind w:left="10034" w:hanging="360"/>
      </w:pPr>
    </w:lvl>
    <w:lvl w:ilvl="4" w:tplc="040E0019" w:tentative="1">
      <w:start w:val="1"/>
      <w:numFmt w:val="lowerLetter"/>
      <w:lvlText w:val="%5."/>
      <w:lvlJc w:val="left"/>
      <w:pPr>
        <w:ind w:left="10754" w:hanging="360"/>
      </w:pPr>
    </w:lvl>
    <w:lvl w:ilvl="5" w:tplc="040E001B" w:tentative="1">
      <w:start w:val="1"/>
      <w:numFmt w:val="lowerRoman"/>
      <w:lvlText w:val="%6."/>
      <w:lvlJc w:val="right"/>
      <w:pPr>
        <w:ind w:left="11474" w:hanging="180"/>
      </w:pPr>
    </w:lvl>
    <w:lvl w:ilvl="6" w:tplc="040E000F" w:tentative="1">
      <w:start w:val="1"/>
      <w:numFmt w:val="decimal"/>
      <w:lvlText w:val="%7."/>
      <w:lvlJc w:val="left"/>
      <w:pPr>
        <w:ind w:left="12194" w:hanging="360"/>
      </w:pPr>
    </w:lvl>
    <w:lvl w:ilvl="7" w:tplc="040E0019" w:tentative="1">
      <w:start w:val="1"/>
      <w:numFmt w:val="lowerLetter"/>
      <w:lvlText w:val="%8."/>
      <w:lvlJc w:val="left"/>
      <w:pPr>
        <w:ind w:left="12914" w:hanging="360"/>
      </w:pPr>
    </w:lvl>
    <w:lvl w:ilvl="8" w:tplc="040E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AB"/>
    <w:rsid w:val="00396674"/>
    <w:rsid w:val="00A7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7E811-1CC5-4D29-BA89-B88FE52E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31AB"/>
    <w:pPr>
      <w:spacing w:before="100" w:beforeAutospacing="1" w:after="100" w:afterAutospacing="1" w:line="240" w:lineRule="auto"/>
      <w:ind w:right="-648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31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2019-12-17T13:18:00Z</dcterms:created>
  <dcterms:modified xsi:type="dcterms:W3CDTF">2019-12-17T13:18:00Z</dcterms:modified>
</cp:coreProperties>
</file>