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63C" w:rsidRDefault="00C0663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11. melléklet az 1/2013.(II.15) önkormányzati rendelethez</w:t>
      </w:r>
    </w:p>
    <w:p w:rsidR="00C0663C" w:rsidRDefault="00C0663C">
      <w:pPr>
        <w:rPr>
          <w:rFonts w:ascii="Times New Roman" w:hAnsi="Times New Roman" w:cs="Times New Roman"/>
          <w:sz w:val="24"/>
          <w:szCs w:val="24"/>
        </w:rPr>
      </w:pPr>
    </w:p>
    <w:p w:rsidR="00C0663C" w:rsidRDefault="00C066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Hajdúszovát Községi Önkormányzat 2013. évi költségvetési </w:t>
      </w:r>
    </w:p>
    <w:p w:rsidR="00C0663C" w:rsidRDefault="00C066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rendeletéhez tájékoztatásul</w:t>
      </w:r>
    </w:p>
    <w:p w:rsidR="00C0663C" w:rsidRDefault="00C066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663C" w:rsidRDefault="00C066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 közvetett támogatások kimutatása</w:t>
      </w:r>
    </w:p>
    <w:p w:rsidR="00C0663C" w:rsidRDefault="00C066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5182"/>
        <w:gridCol w:w="3071"/>
      </w:tblGrid>
      <w:tr w:rsidR="00C0663C" w:rsidRPr="00814595">
        <w:tc>
          <w:tcPr>
            <w:tcW w:w="959" w:type="dxa"/>
          </w:tcPr>
          <w:p w:rsidR="00C0663C" w:rsidRPr="00814595" w:rsidRDefault="00C06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Sorsz.</w:t>
            </w:r>
          </w:p>
        </w:tc>
        <w:tc>
          <w:tcPr>
            <w:tcW w:w="5182" w:type="dxa"/>
          </w:tcPr>
          <w:p w:rsidR="00C0663C" w:rsidRPr="00814595" w:rsidRDefault="00C06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Közvetett támogatások jogcímei</w:t>
            </w:r>
          </w:p>
        </w:tc>
        <w:tc>
          <w:tcPr>
            <w:tcW w:w="3071" w:type="dxa"/>
          </w:tcPr>
          <w:p w:rsidR="00C0663C" w:rsidRPr="00814595" w:rsidRDefault="00C06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Közvetett támogatás tervezett összege (Ft)</w:t>
            </w:r>
          </w:p>
        </w:tc>
      </w:tr>
      <w:tr w:rsidR="00C0663C" w:rsidRPr="00814595">
        <w:tc>
          <w:tcPr>
            <w:tcW w:w="959" w:type="dxa"/>
          </w:tcPr>
          <w:p w:rsidR="00C0663C" w:rsidRPr="00814595" w:rsidRDefault="00C06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5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82" w:type="dxa"/>
          </w:tcPr>
          <w:p w:rsidR="00C0663C" w:rsidRPr="00814595" w:rsidRDefault="00C06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595">
              <w:rPr>
                <w:rFonts w:ascii="Times New Roman" w:hAnsi="Times New Roman" w:cs="Times New Roman"/>
                <w:sz w:val="24"/>
                <w:szCs w:val="24"/>
              </w:rPr>
              <w:t>Ellátottak térítési díjának, kártérítésének elengedése</w:t>
            </w:r>
          </w:p>
        </w:tc>
        <w:tc>
          <w:tcPr>
            <w:tcW w:w="3071" w:type="dxa"/>
          </w:tcPr>
          <w:p w:rsidR="00C0663C" w:rsidRPr="00814595" w:rsidRDefault="00C06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663C" w:rsidRPr="00814595">
        <w:tc>
          <w:tcPr>
            <w:tcW w:w="959" w:type="dxa"/>
          </w:tcPr>
          <w:p w:rsidR="00C0663C" w:rsidRPr="00814595" w:rsidRDefault="00C06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5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82" w:type="dxa"/>
          </w:tcPr>
          <w:p w:rsidR="00C0663C" w:rsidRPr="00814595" w:rsidRDefault="00C06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595">
              <w:rPr>
                <w:rFonts w:ascii="Times New Roman" w:hAnsi="Times New Roman" w:cs="Times New Roman"/>
                <w:sz w:val="24"/>
                <w:szCs w:val="24"/>
              </w:rPr>
              <w:t>Lakossági lakáskölcsönök elengedése</w:t>
            </w:r>
          </w:p>
        </w:tc>
        <w:tc>
          <w:tcPr>
            <w:tcW w:w="3071" w:type="dxa"/>
          </w:tcPr>
          <w:p w:rsidR="00C0663C" w:rsidRPr="00814595" w:rsidRDefault="00C06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663C" w:rsidRPr="00814595">
        <w:tc>
          <w:tcPr>
            <w:tcW w:w="959" w:type="dxa"/>
          </w:tcPr>
          <w:p w:rsidR="00C0663C" w:rsidRPr="00814595" w:rsidRDefault="00C06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5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82" w:type="dxa"/>
          </w:tcPr>
          <w:p w:rsidR="00C0663C" w:rsidRPr="00814595" w:rsidRDefault="00C06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595">
              <w:rPr>
                <w:rFonts w:ascii="Times New Roman" w:hAnsi="Times New Roman" w:cs="Times New Roman"/>
                <w:sz w:val="24"/>
                <w:szCs w:val="24"/>
              </w:rPr>
              <w:t>Helyi adónál biztosított kedvezmény, mentesség</w:t>
            </w:r>
          </w:p>
        </w:tc>
        <w:tc>
          <w:tcPr>
            <w:tcW w:w="3071" w:type="dxa"/>
          </w:tcPr>
          <w:p w:rsidR="00C0663C" w:rsidRPr="00814595" w:rsidRDefault="00C06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663C" w:rsidRPr="00814595">
        <w:tc>
          <w:tcPr>
            <w:tcW w:w="959" w:type="dxa"/>
          </w:tcPr>
          <w:p w:rsidR="00C0663C" w:rsidRPr="00814595" w:rsidRDefault="00C06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5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82" w:type="dxa"/>
          </w:tcPr>
          <w:p w:rsidR="00C0663C" w:rsidRPr="00814595" w:rsidRDefault="00C06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595">
              <w:rPr>
                <w:rFonts w:ascii="Times New Roman" w:hAnsi="Times New Roman" w:cs="Times New Roman"/>
                <w:sz w:val="24"/>
                <w:szCs w:val="24"/>
              </w:rPr>
              <w:t>Gépjárműadónál biztosított kedvezmény, mentesség</w:t>
            </w:r>
          </w:p>
        </w:tc>
        <w:tc>
          <w:tcPr>
            <w:tcW w:w="3071" w:type="dxa"/>
          </w:tcPr>
          <w:p w:rsidR="00C0663C" w:rsidRPr="00814595" w:rsidRDefault="00C06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95">
              <w:rPr>
                <w:rFonts w:ascii="Times New Roman" w:hAnsi="Times New Roman" w:cs="Times New Roman"/>
                <w:sz w:val="24"/>
                <w:szCs w:val="24"/>
              </w:rPr>
              <w:t>370.000</w:t>
            </w:r>
          </w:p>
        </w:tc>
      </w:tr>
      <w:tr w:rsidR="00C0663C" w:rsidRPr="00814595">
        <w:tc>
          <w:tcPr>
            <w:tcW w:w="959" w:type="dxa"/>
          </w:tcPr>
          <w:p w:rsidR="00C0663C" w:rsidRPr="00814595" w:rsidRDefault="00C06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5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82" w:type="dxa"/>
          </w:tcPr>
          <w:p w:rsidR="00C0663C" w:rsidRPr="00814595" w:rsidRDefault="00C06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595">
              <w:rPr>
                <w:rFonts w:ascii="Times New Roman" w:hAnsi="Times New Roman" w:cs="Times New Roman"/>
                <w:sz w:val="24"/>
                <w:szCs w:val="24"/>
              </w:rPr>
              <w:t>Helyiségek, eszközök hasznosításából származó bevétel kedvezménye, mentessége</w:t>
            </w:r>
          </w:p>
        </w:tc>
        <w:tc>
          <w:tcPr>
            <w:tcW w:w="3071" w:type="dxa"/>
          </w:tcPr>
          <w:p w:rsidR="00C0663C" w:rsidRPr="00814595" w:rsidRDefault="00C06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663C" w:rsidRPr="00814595">
        <w:tc>
          <w:tcPr>
            <w:tcW w:w="959" w:type="dxa"/>
          </w:tcPr>
          <w:p w:rsidR="00C0663C" w:rsidRPr="00814595" w:rsidRDefault="00C06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5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82" w:type="dxa"/>
          </w:tcPr>
          <w:p w:rsidR="00C0663C" w:rsidRPr="00814595" w:rsidRDefault="00C06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595">
              <w:rPr>
                <w:rFonts w:ascii="Times New Roman" w:hAnsi="Times New Roman" w:cs="Times New Roman"/>
                <w:sz w:val="24"/>
                <w:szCs w:val="24"/>
              </w:rPr>
              <w:t>Egyéb kedvezmény, vagy kölcsön elengedése</w:t>
            </w:r>
          </w:p>
        </w:tc>
        <w:tc>
          <w:tcPr>
            <w:tcW w:w="3071" w:type="dxa"/>
          </w:tcPr>
          <w:p w:rsidR="00C0663C" w:rsidRPr="00814595" w:rsidRDefault="00C06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663C" w:rsidRPr="00814595">
        <w:tc>
          <w:tcPr>
            <w:tcW w:w="959" w:type="dxa"/>
          </w:tcPr>
          <w:p w:rsidR="00C0663C" w:rsidRPr="00814595" w:rsidRDefault="00C066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182" w:type="dxa"/>
          </w:tcPr>
          <w:p w:rsidR="00C0663C" w:rsidRPr="00814595" w:rsidRDefault="00C06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Összesen</w:t>
            </w:r>
          </w:p>
        </w:tc>
        <w:tc>
          <w:tcPr>
            <w:tcW w:w="3071" w:type="dxa"/>
          </w:tcPr>
          <w:p w:rsidR="00C0663C" w:rsidRPr="00814595" w:rsidRDefault="00C06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370.000</w:t>
            </w:r>
          </w:p>
        </w:tc>
      </w:tr>
    </w:tbl>
    <w:p w:rsidR="00C0663C" w:rsidRDefault="00C0663C">
      <w:pPr>
        <w:rPr>
          <w:rFonts w:ascii="Times New Roman" w:hAnsi="Times New Roman" w:cs="Times New Roman"/>
        </w:rPr>
      </w:pPr>
    </w:p>
    <w:p w:rsidR="00C0663C" w:rsidRDefault="00C066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gépjárműadónál biztosított kedvezmény várható összege 2013. évben 162.000 forintban tervezhető. Ez a kedvezmény a jogszabály szerinti környezetvédelmi osztályba tartozó, jelenleg a nyilvántartásban szereplő autóbuszokat, és tehergépjárműveket érinti.  </w:t>
      </w:r>
    </w:p>
    <w:p w:rsidR="00C0663C" w:rsidRDefault="00C066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gépjárműadónál biztosított mentesség várható összege 2013. évben 208.000 forintban tervezhető. A mentesség 13.000 forint összeghatárig azon súlyos mozgáskorlátozott személyeket illeti meg, akinek saját tulajdonában van a 100 kW teljesítményt el nem érő személygépkocsi, vagy a súlyos mozgáskorlátozott kiskorúval egy háztartásban élő szülő, gondnokság alatt álló súlyos mozgáskorlátozott nagykorú személyt rendszeresen szállító vele közös háztartásban élő szülő, nevelő, mostoha vagy örökbefogadó szülő.</w:t>
      </w:r>
    </w:p>
    <w:sectPr w:rsidR="00C0663C" w:rsidSect="00BB2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AAD"/>
    <w:rsid w:val="00053F25"/>
    <w:rsid w:val="00241FD5"/>
    <w:rsid w:val="00640E4F"/>
    <w:rsid w:val="00814595"/>
    <w:rsid w:val="008C7A3E"/>
    <w:rsid w:val="00913A2F"/>
    <w:rsid w:val="009310F5"/>
    <w:rsid w:val="00A044D8"/>
    <w:rsid w:val="00BB2AAD"/>
    <w:rsid w:val="00C0663C"/>
    <w:rsid w:val="00C74FC2"/>
    <w:rsid w:val="00E44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14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176</Words>
  <Characters>1220</Characters>
  <Application>Microsoft Office Outlook</Application>
  <DocSecurity>0</DocSecurity>
  <Lines>0</Lines>
  <Paragraphs>0</Paragraphs>
  <ScaleCrop>false</ScaleCrop>
  <Company>demo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subject/>
  <dc:creator>Polg.Hiv.</dc:creator>
  <cp:keywords/>
  <dc:description/>
  <cp:lastModifiedBy>Polgármesteri Hivatal</cp:lastModifiedBy>
  <cp:revision>5</cp:revision>
  <dcterms:created xsi:type="dcterms:W3CDTF">2013-02-08T13:14:00Z</dcterms:created>
  <dcterms:modified xsi:type="dcterms:W3CDTF">2013-02-15T08:23:00Z</dcterms:modified>
</cp:coreProperties>
</file>