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1"/>
      </w:tblGrid>
      <w:tr w:rsidR="00F57119" w:rsidRPr="00CF23E0" w:rsidTr="006C4981">
        <w:trPr>
          <w:trHeight w:val="375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F57119">
            <w:pPr>
              <w:numPr>
                <w:ilvl w:val="0"/>
                <w:numId w:val="1"/>
              </w:numPr>
              <w:jc w:val="right"/>
              <w:rPr>
                <w:b/>
              </w:rPr>
            </w:pPr>
            <w:r w:rsidRPr="005C039B">
              <w:rPr>
                <w:b/>
              </w:rPr>
              <w:t>melléklet</w:t>
            </w:r>
            <w:r>
              <w:rPr>
                <w:b/>
              </w:rPr>
              <w:t xml:space="preserve"> a 8/2016. (II.16.) önkormányzati rendelethez</w:t>
            </w:r>
          </w:p>
          <w:p w:rsidR="00F57119" w:rsidRDefault="00F57119" w:rsidP="00F57119">
            <w:pPr>
              <w:numPr>
                <w:ilvl w:val="0"/>
                <w:numId w:val="1"/>
              </w:num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F57119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I. Törzsvagyon körébe tartozó vagyonelemek</w:t>
            </w:r>
          </w:p>
          <w:p w:rsidR="00F57119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CF23E0">
              <w:rPr>
                <w:b/>
                <w:bCs/>
                <w:color w:val="000000"/>
                <w:sz w:val="28"/>
                <w:szCs w:val="28"/>
              </w:rPr>
              <w:t>FORGALOMKÉPTELEN VAGYON</w:t>
            </w:r>
            <w:r>
              <w:rPr>
                <w:b/>
                <w:bCs/>
                <w:color w:val="000000"/>
                <w:sz w:val="28"/>
                <w:szCs w:val="28"/>
              </w:rPr>
              <w:t>ELEMEK</w:t>
            </w:r>
          </w:p>
        </w:tc>
      </w:tr>
      <w:tr w:rsidR="00F57119" w:rsidRPr="00CF23E0" w:rsidTr="006C4981">
        <w:trPr>
          <w:trHeight w:val="375"/>
        </w:trPr>
        <w:tc>
          <w:tcPr>
            <w:tcW w:w="8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7119" w:rsidRPr="00CF23E0" w:rsidTr="006C4981">
        <w:trPr>
          <w:trHeight w:val="375"/>
        </w:trPr>
        <w:tc>
          <w:tcPr>
            <w:tcW w:w="8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1.1. Kizárólagos önkormányzati tulajdonban álló vagyonelemek</w:t>
            </w:r>
          </w:p>
        </w:tc>
      </w:tr>
    </w:tbl>
    <w:p w:rsidR="00F57119" w:rsidRDefault="00F57119" w:rsidP="00F57119">
      <w:pPr>
        <w:jc w:val="center"/>
        <w:rPr>
          <w:b/>
        </w:rPr>
      </w:pPr>
    </w:p>
    <w:p w:rsidR="00F57119" w:rsidRPr="005C039B" w:rsidRDefault="00F57119" w:rsidP="00F57119">
      <w:pPr>
        <w:tabs>
          <w:tab w:val="left" w:pos="5670"/>
        </w:tabs>
        <w:rPr>
          <w:b/>
        </w:rPr>
      </w:pPr>
    </w:p>
    <w:tbl>
      <w:tblPr>
        <w:tblW w:w="79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467"/>
        <w:gridCol w:w="2529"/>
        <w:gridCol w:w="2542"/>
      </w:tblGrid>
      <w:tr w:rsidR="00F57119" w:rsidRPr="00CF23E0" w:rsidTr="006C4981">
        <w:trPr>
          <w:trHeight w:val="37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F57119" w:rsidRPr="00CF23E0" w:rsidTr="006C4981">
        <w:trPr>
          <w:trHeight w:val="31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</w:rPr>
            </w:pPr>
            <w:r w:rsidRPr="00CF23E0">
              <w:rPr>
                <w:b/>
                <w:bCs/>
                <w:color w:val="000000"/>
              </w:rPr>
              <w:t>Helyrajzi szám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</w:rPr>
            </w:pPr>
            <w:r w:rsidRPr="00CF23E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</w:rPr>
            </w:pPr>
            <w:r w:rsidRPr="00CF23E0">
              <w:rPr>
                <w:b/>
                <w:bCs/>
                <w:color w:val="000000"/>
              </w:rPr>
              <w:t xml:space="preserve">Utca 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1.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092/7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Munkácsy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369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0105/40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3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2251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068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503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Mátyás Király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428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664268">
              <w:t>Szabadság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988/3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664268">
              <w:t>Vörösmarty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10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591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Szövetkezeti köz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11.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</w:t>
            </w:r>
            <w:r>
              <w:t>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E702B6" w:rsidRDefault="00F57119" w:rsidP="006C4981">
            <w:pPr>
              <w:jc w:val="center"/>
            </w:pPr>
            <w:r>
              <w:t>Ady Endre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12.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1019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Béke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2276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07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082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148/2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17.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036/2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18.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19.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út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Hunyadi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Hunyadi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943/1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út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Hunyadi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út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Petőfi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Katolikus temetőnél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út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Vér út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Zrínyi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0109/28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0103/41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lastRenderedPageBreak/>
              <w:t>33.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043/1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Kandó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39.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Jókai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út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Bajcsy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0132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0123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0119/3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0113/75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49.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Pajorhegy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Táncsics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Hunyadi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988/4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Vörösmarty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59.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Dózsa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Arany J.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József A.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69.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537/3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Belterületi út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Bajcsy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6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924/2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Virág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067/4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lastRenderedPageBreak/>
              <w:t>77.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02/18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Rákóczi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79.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Kossuth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Temető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2379/1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Zártkerti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944/3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1051/4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Rákóczi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1051/1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Rákóczi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89.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0104/2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Külterületi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Belterületi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Bogár utca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Mezőgazdasági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Hrsz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1087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Hrsz út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Játszótér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96.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Hősi temető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</w:tbl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tbl>
      <w:tblPr>
        <w:tblW w:w="8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1"/>
      </w:tblGrid>
      <w:tr w:rsidR="00F57119" w:rsidRPr="00CF23E0" w:rsidTr="006C4981">
        <w:trPr>
          <w:trHeight w:val="375"/>
        </w:trPr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jc w:val="center"/>
              <w:rPr>
                <w:b/>
              </w:rPr>
            </w:pPr>
          </w:p>
          <w:p w:rsidR="00F57119" w:rsidRDefault="00F57119" w:rsidP="006C498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2. KORLÁTOZOTTAN FORGALOMKÉPES</w:t>
            </w:r>
            <w:r w:rsidRPr="00CF23E0">
              <w:rPr>
                <w:b/>
                <w:bCs/>
                <w:color w:val="000000"/>
                <w:sz w:val="28"/>
                <w:szCs w:val="28"/>
              </w:rPr>
              <w:t xml:space="preserve"> VAGYON</w:t>
            </w:r>
            <w:r>
              <w:rPr>
                <w:b/>
                <w:bCs/>
                <w:color w:val="000000"/>
                <w:sz w:val="28"/>
                <w:szCs w:val="28"/>
              </w:rPr>
              <w:t>ELEMEK</w:t>
            </w:r>
          </w:p>
        </w:tc>
      </w:tr>
      <w:tr w:rsidR="00F57119" w:rsidRPr="00CF23E0" w:rsidTr="006C4981">
        <w:trPr>
          <w:trHeight w:val="375"/>
        </w:trPr>
        <w:tc>
          <w:tcPr>
            <w:tcW w:w="8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57119" w:rsidRDefault="00F57119" w:rsidP="00F57119">
      <w:pPr>
        <w:rPr>
          <w:b/>
        </w:rPr>
      </w:pPr>
    </w:p>
    <w:p w:rsidR="00F57119" w:rsidRPr="005C039B" w:rsidRDefault="00F57119" w:rsidP="00F57119">
      <w:pPr>
        <w:tabs>
          <w:tab w:val="left" w:pos="5670"/>
        </w:tabs>
        <w:rPr>
          <w:b/>
        </w:rPr>
      </w:pPr>
    </w:p>
    <w:tbl>
      <w:tblPr>
        <w:tblW w:w="79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467"/>
        <w:gridCol w:w="2529"/>
        <w:gridCol w:w="2542"/>
      </w:tblGrid>
      <w:tr w:rsidR="00F57119" w:rsidRPr="00CF23E0" w:rsidTr="006C4981">
        <w:trPr>
          <w:trHeight w:val="37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</w:tr>
      <w:tr w:rsidR="00F57119" w:rsidRPr="00CF23E0" w:rsidTr="006C4981">
        <w:trPr>
          <w:trHeight w:val="315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</w:rPr>
            </w:pPr>
            <w:r w:rsidRPr="00CF23E0">
              <w:rPr>
                <w:b/>
                <w:bCs/>
                <w:color w:val="000000"/>
              </w:rPr>
              <w:t>Helyrajzi szám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</w:rPr>
            </w:pPr>
            <w:r w:rsidRPr="00CF23E0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b/>
                <w:bCs/>
                <w:color w:val="000000"/>
              </w:rPr>
            </w:pPr>
            <w:r w:rsidRPr="00CF23E0">
              <w:rPr>
                <w:b/>
                <w:bCs/>
                <w:color w:val="000000"/>
              </w:rPr>
              <w:t xml:space="preserve">Utca 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1.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131/4</w:t>
            </w:r>
          </w:p>
        </w:tc>
        <w:tc>
          <w:tcPr>
            <w:tcW w:w="2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Helytörténeti Gyűjtemény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3.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 w:rsidRPr="00CF23E0">
              <w:rPr>
                <w:color w:val="000000"/>
              </w:rPr>
              <w:t>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Polgármesteri Hivatal, Általános Iskola és udvar, Főtér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61-61/B.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3.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133/2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Közösségi Ház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7.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4.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Default="00F57119" w:rsidP="006C4981">
            <w:pPr>
              <w:jc w:val="center"/>
            </w:pPr>
            <w:r>
              <w:t>Vízi közmű</w:t>
            </w:r>
          </w:p>
          <w:p w:rsidR="00F57119" w:rsidRPr="00664268" w:rsidRDefault="00F57119" w:rsidP="006C4981">
            <w:pPr>
              <w:jc w:val="center"/>
            </w:pPr>
            <w:r>
              <w:t>(gerincvezeték)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6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5.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Csatornahálózat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 w:rsidRPr="00664268">
              <w:t>6.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064/1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Szennyvíztisztító telep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7.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Gyermekorvosi rendelő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57/3.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8.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Fogorvosi rendelő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57/2.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9.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Védőnői rendelő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57/4.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10.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Közösségi Ház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E702B6" w:rsidRDefault="00F57119" w:rsidP="006C4981">
            <w:pPr>
              <w:jc w:val="center"/>
            </w:pPr>
            <w:r>
              <w:t>Fő utca 57/5.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11.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214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Felnőtt háziorvosi rendelő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Fő utca 57/1.</w:t>
            </w:r>
          </w:p>
        </w:tc>
      </w:tr>
      <w:tr w:rsidR="00F57119" w:rsidRPr="00CF23E0" w:rsidTr="006C4981">
        <w:trPr>
          <w:trHeight w:val="30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12.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216/8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7119" w:rsidRPr="00664268" w:rsidRDefault="00F57119" w:rsidP="006C4981">
            <w:pPr>
              <w:jc w:val="center"/>
            </w:pPr>
            <w:r>
              <w:t>Faluház, Óvoda és óvoda udvar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CF23E0" w:rsidRDefault="00F57119" w:rsidP="006C4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Arany J. utca 1.</w:t>
            </w:r>
          </w:p>
        </w:tc>
      </w:tr>
    </w:tbl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jc w:val="right"/>
        <w:rPr>
          <w:b/>
        </w:rPr>
      </w:pPr>
    </w:p>
    <w:p w:rsidR="00F57119" w:rsidRDefault="00F57119" w:rsidP="00F57119">
      <w:pPr>
        <w:rPr>
          <w:b/>
        </w:rPr>
      </w:pPr>
    </w:p>
    <w:p w:rsidR="00F57119" w:rsidRDefault="00F57119" w:rsidP="00F57119">
      <w:pPr>
        <w:rPr>
          <w:b/>
        </w:rPr>
      </w:pPr>
    </w:p>
    <w:tbl>
      <w:tblPr>
        <w:tblW w:w="92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F57119" w:rsidRPr="00BC10D7" w:rsidTr="006C4981">
        <w:trPr>
          <w:trHeight w:val="375"/>
        </w:trPr>
        <w:tc>
          <w:tcPr>
            <w:tcW w:w="9282" w:type="dxa"/>
            <w:tcBorders>
              <w:top w:val="nil"/>
              <w:left w:val="nil"/>
              <w:bottom w:val="nil"/>
              <w:right w:val="nil"/>
            </w:tcBorders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II. </w:t>
            </w:r>
            <w:r w:rsidRPr="00BC10D7">
              <w:rPr>
                <w:rFonts w:cs="Calibri"/>
                <w:b/>
                <w:bCs/>
                <w:color w:val="000000"/>
                <w:sz w:val="28"/>
                <w:szCs w:val="28"/>
              </w:rPr>
              <w:t>ÜZLETI VAGYON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ELEMEK</w:t>
            </w:r>
          </w:p>
        </w:tc>
      </w:tr>
      <w:tr w:rsidR="00F57119" w:rsidTr="006C4981">
        <w:trPr>
          <w:trHeight w:val="375"/>
        </w:trPr>
        <w:tc>
          <w:tcPr>
            <w:tcW w:w="9282" w:type="dxa"/>
            <w:tcBorders>
              <w:top w:val="nil"/>
              <w:left w:val="nil"/>
              <w:right w:val="nil"/>
            </w:tcBorders>
          </w:tcPr>
          <w:p w:rsidR="00F57119" w:rsidRDefault="00F57119" w:rsidP="006C4981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57119" w:rsidRPr="00BC10D7" w:rsidTr="006C4981">
        <w:trPr>
          <w:trHeight w:val="375"/>
        </w:trPr>
        <w:tc>
          <w:tcPr>
            <w:tcW w:w="9282" w:type="dxa"/>
            <w:tcBorders>
              <w:top w:val="nil"/>
              <w:left w:val="nil"/>
              <w:right w:val="nil"/>
            </w:tcBorders>
          </w:tcPr>
          <w:p w:rsidR="00F57119" w:rsidRPr="00BC10D7" w:rsidRDefault="00F57119" w:rsidP="006C4981">
            <w:pPr>
              <w:jc w:val="both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</w:rPr>
              <w:t>II.1. Ingatlanok, ingóságok</w:t>
            </w:r>
          </w:p>
        </w:tc>
      </w:tr>
    </w:tbl>
    <w:p w:rsidR="00F57119" w:rsidRDefault="00F57119" w:rsidP="00F57119"/>
    <w:tbl>
      <w:tblPr>
        <w:tblW w:w="81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64"/>
        <w:gridCol w:w="3623"/>
        <w:gridCol w:w="1820"/>
      </w:tblGrid>
      <w:tr w:rsidR="00F57119" w:rsidRPr="00046EB0" w:rsidTr="006C4981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</w:t>
            </w:r>
          </w:p>
        </w:tc>
      </w:tr>
      <w:tr w:rsidR="00F57119" w:rsidRPr="00BC10D7" w:rsidTr="006C4981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>Helyrajzi szám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 xml:space="preserve">Utca </w:t>
            </w:r>
          </w:p>
        </w:tc>
      </w:tr>
      <w:tr w:rsidR="00F57119" w:rsidRPr="00BC10D7" w:rsidTr="006C4981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Tűzoltó szertár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Arany J. utca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Szolgálati lakás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Fő u. 1/1.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Egyéb helyiség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Fő u. 26/A.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Gáz cseretelep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Garázs építmény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Fő u. 61/B.</w:t>
            </w:r>
          </w:p>
        </w:tc>
      </w:tr>
      <w:tr w:rsidR="00F57119" w:rsidRPr="00BC10D7" w:rsidTr="006C4981">
        <w:trPr>
          <w:trHeight w:val="1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231/2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Raktár építmény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Fő u. 61/B.</w:t>
            </w:r>
          </w:p>
        </w:tc>
      </w:tr>
      <w:tr w:rsidR="00F57119" w:rsidRPr="00BC10D7" w:rsidTr="006C4981">
        <w:trPr>
          <w:trHeight w:val="1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Buszvárók (8 db)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Információs táblák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Parkoló orvosi rendelő előtt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Buszváró Nova típusú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Műfüves sportpálya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Mobil színpad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Suzuki Vitara gépjármű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216/9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Sport öltöző- Sporttelep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Arany J. utca</w:t>
            </w:r>
          </w:p>
        </w:tc>
      </w:tr>
    </w:tbl>
    <w:p w:rsidR="00F57119" w:rsidRDefault="00F57119" w:rsidP="00F57119">
      <w:pPr>
        <w:jc w:val="center"/>
        <w:rPr>
          <w:b/>
        </w:rPr>
      </w:pPr>
    </w:p>
    <w:p w:rsidR="00F57119" w:rsidRDefault="00F57119" w:rsidP="00F57119">
      <w:pPr>
        <w:jc w:val="both"/>
        <w:rPr>
          <w:b/>
        </w:rPr>
      </w:pPr>
    </w:p>
    <w:p w:rsidR="00F57119" w:rsidRDefault="00F57119" w:rsidP="00F57119">
      <w:pPr>
        <w:jc w:val="both"/>
        <w:rPr>
          <w:b/>
        </w:rPr>
      </w:pPr>
      <w:r>
        <w:rPr>
          <w:b/>
        </w:rPr>
        <w:t>II.2. Építési telkek</w:t>
      </w:r>
    </w:p>
    <w:p w:rsidR="00F57119" w:rsidRDefault="00F57119" w:rsidP="00F57119">
      <w:pPr>
        <w:jc w:val="both"/>
        <w:rPr>
          <w:b/>
        </w:rPr>
      </w:pPr>
    </w:p>
    <w:tbl>
      <w:tblPr>
        <w:tblW w:w="81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2675"/>
        <w:gridCol w:w="3035"/>
        <w:gridCol w:w="1763"/>
      </w:tblGrid>
      <w:tr w:rsidR="00F57119" w:rsidRPr="00046EB0" w:rsidTr="006C4981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</w:t>
            </w:r>
          </w:p>
        </w:tc>
      </w:tr>
      <w:tr w:rsidR="00F57119" w:rsidRPr="00BC10D7" w:rsidTr="006C4981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>Helyrajzi szám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 xml:space="preserve">Utca </w:t>
            </w:r>
          </w:p>
        </w:tc>
      </w:tr>
      <w:tr w:rsidR="00F57119" w:rsidRPr="00BC10D7" w:rsidTr="006C4981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Fő utca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Szántó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  <w:tr w:rsidR="00F57119" w:rsidRPr="00BC10D7" w:rsidTr="006C4981">
        <w:trPr>
          <w:trHeight w:val="33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Beépítetlen terület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Jókai utca</w:t>
            </w:r>
          </w:p>
        </w:tc>
      </w:tr>
    </w:tbl>
    <w:p w:rsidR="00F57119" w:rsidRDefault="00F57119" w:rsidP="00F57119">
      <w:pPr>
        <w:jc w:val="both"/>
        <w:rPr>
          <w:b/>
        </w:rPr>
      </w:pPr>
    </w:p>
    <w:p w:rsidR="00F57119" w:rsidRDefault="00F57119" w:rsidP="00F57119">
      <w:pPr>
        <w:jc w:val="both"/>
        <w:rPr>
          <w:b/>
        </w:rPr>
      </w:pPr>
    </w:p>
    <w:p w:rsidR="00F57119" w:rsidRDefault="00F57119" w:rsidP="00F57119">
      <w:pPr>
        <w:jc w:val="both"/>
        <w:rPr>
          <w:b/>
        </w:rPr>
      </w:pPr>
      <w:r>
        <w:rPr>
          <w:b/>
        </w:rPr>
        <w:lastRenderedPageBreak/>
        <w:t>II.3. Zártkerti ingatlanok</w:t>
      </w:r>
    </w:p>
    <w:p w:rsidR="00F57119" w:rsidRDefault="00F57119" w:rsidP="00F57119">
      <w:pPr>
        <w:jc w:val="both"/>
        <w:rPr>
          <w:b/>
        </w:rPr>
      </w:pPr>
    </w:p>
    <w:tbl>
      <w:tblPr>
        <w:tblW w:w="72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2618"/>
        <w:gridCol w:w="4092"/>
      </w:tblGrid>
      <w:tr w:rsidR="00F57119" w:rsidRPr="00046EB0" w:rsidTr="006C4981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</w:t>
            </w:r>
          </w:p>
        </w:tc>
      </w:tr>
      <w:tr w:rsidR="00F57119" w:rsidRPr="00BC10D7" w:rsidTr="006C4981">
        <w:trPr>
          <w:trHeight w:val="3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>Helyrajzi szám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BC10D7">
              <w:rPr>
                <w:rFonts w:cs="Calibri"/>
                <w:b/>
                <w:bCs/>
                <w:color w:val="000000"/>
              </w:rPr>
              <w:t>Megnevezés</w:t>
            </w:r>
          </w:p>
        </w:tc>
      </w:tr>
      <w:tr w:rsidR="00F57119" w:rsidRPr="00BC10D7" w:rsidTr="006C4981">
        <w:trPr>
          <w:trHeight w:val="4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2038/1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Iváncsa, zártkerti ingatlan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Iváncsa, zártkerti ingatlan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Iváncsa, zártkerti ingatlan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Iváncsa, zártkerti ingatlan</w:t>
            </w:r>
          </w:p>
        </w:tc>
      </w:tr>
      <w:tr w:rsidR="00F57119" w:rsidRPr="00BC10D7" w:rsidTr="006C4981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Iváncsa, zártkert</w:t>
            </w:r>
          </w:p>
        </w:tc>
      </w:tr>
    </w:tbl>
    <w:p w:rsidR="00F57119" w:rsidRDefault="00F57119" w:rsidP="00F57119">
      <w:pPr>
        <w:jc w:val="both"/>
        <w:rPr>
          <w:b/>
        </w:rPr>
      </w:pPr>
    </w:p>
    <w:p w:rsidR="00F57119" w:rsidRDefault="00F57119" w:rsidP="00F57119">
      <w:pPr>
        <w:jc w:val="both"/>
        <w:rPr>
          <w:b/>
        </w:rPr>
      </w:pPr>
      <w:r>
        <w:rPr>
          <w:b/>
        </w:rPr>
        <w:t>II.4. Részesedések</w:t>
      </w:r>
    </w:p>
    <w:p w:rsidR="00F57119" w:rsidRDefault="00F57119" w:rsidP="00F57119">
      <w:pPr>
        <w:jc w:val="both"/>
        <w:rPr>
          <w:b/>
        </w:rPr>
      </w:pPr>
    </w:p>
    <w:tbl>
      <w:tblPr>
        <w:tblW w:w="72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4447"/>
        <w:gridCol w:w="2320"/>
      </w:tblGrid>
      <w:tr w:rsidR="00F57119" w:rsidRPr="00046EB0" w:rsidTr="006C4981">
        <w:trPr>
          <w:trHeight w:val="29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119" w:rsidRPr="00046EB0" w:rsidRDefault="00F57119" w:rsidP="006C4981">
            <w:pPr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B</w:t>
            </w:r>
          </w:p>
        </w:tc>
      </w:tr>
      <w:tr w:rsidR="00F57119" w:rsidRPr="00BC10D7" w:rsidTr="006C4981">
        <w:trPr>
          <w:trHeight w:val="30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Megnevezés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7119" w:rsidRPr="00BC10D7" w:rsidRDefault="00F57119" w:rsidP="006C4981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Összeg</w:t>
            </w:r>
          </w:p>
        </w:tc>
      </w:tr>
      <w:tr w:rsidR="00F57119" w:rsidRPr="00BC10D7" w:rsidTr="006C4981">
        <w:trPr>
          <w:trHeight w:val="2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Kábeltelevíziós törzstőkéje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4.560.0000,- Ft</w:t>
            </w:r>
          </w:p>
        </w:tc>
      </w:tr>
      <w:tr w:rsidR="00F57119" w:rsidRPr="00BC10D7" w:rsidTr="006C4981">
        <w:trPr>
          <w:trHeight w:val="2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Temetőrészvény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286.000,- Ft</w:t>
            </w:r>
          </w:p>
        </w:tc>
      </w:tr>
      <w:tr w:rsidR="00F57119" w:rsidRPr="00BC10D7" w:rsidTr="006C4981">
        <w:trPr>
          <w:trHeight w:val="2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Közép-Duna Vidéke Hulladékgazdálkodási Társulás részvény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10.000,- Ft</w:t>
            </w:r>
          </w:p>
        </w:tc>
      </w:tr>
      <w:tr w:rsidR="00F57119" w:rsidRPr="00BC10D7" w:rsidTr="006C4981">
        <w:trPr>
          <w:trHeight w:val="2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</w:tc>
        <w:tc>
          <w:tcPr>
            <w:tcW w:w="4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DRV Zrt-ben fennálló részesedés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119" w:rsidRPr="00BC10D7" w:rsidRDefault="00F57119" w:rsidP="006C4981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10.000,- Ft</w:t>
            </w:r>
          </w:p>
        </w:tc>
      </w:tr>
    </w:tbl>
    <w:p w:rsidR="00F57119" w:rsidRDefault="00F57119" w:rsidP="00F57119">
      <w:pPr>
        <w:jc w:val="both"/>
        <w:rPr>
          <w:b/>
        </w:rPr>
      </w:pPr>
    </w:p>
    <w:p w:rsidR="008B605A" w:rsidRDefault="008B605A">
      <w:bookmarkStart w:id="0" w:name="_GoBack"/>
      <w:bookmarkEnd w:id="0"/>
    </w:p>
    <w:sectPr w:rsidR="008B605A" w:rsidSect="00F86FAA">
      <w:headerReference w:type="even" r:id="rId6"/>
      <w:headerReference w:type="defaul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6E" w:rsidRDefault="00F57119" w:rsidP="0047554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6036E" w:rsidRDefault="00F5711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36E" w:rsidRDefault="00F57119" w:rsidP="0047554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:rsidR="0076036E" w:rsidRDefault="00F5711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E1646"/>
    <w:multiLevelType w:val="hybridMultilevel"/>
    <w:tmpl w:val="21C01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9"/>
    <w:rsid w:val="008B605A"/>
    <w:rsid w:val="00AE4AB0"/>
    <w:rsid w:val="00B53C25"/>
    <w:rsid w:val="00BE0AD5"/>
    <w:rsid w:val="00F5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119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BE0A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BE0AD5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Cmsor3">
    <w:name w:val="heading 3"/>
    <w:basedOn w:val="Norml"/>
    <w:link w:val="Cmsor3Char"/>
    <w:semiHidden/>
    <w:unhideWhenUsed/>
    <w:qFormat/>
    <w:rsid w:val="00BE0A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BE0AD5"/>
    <w:pPr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BE0AD5"/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character" w:styleId="Kiemels2">
    <w:name w:val="Strong"/>
    <w:basedOn w:val="Bekezdsalapbettpusa"/>
    <w:qFormat/>
    <w:rsid w:val="00BE0AD5"/>
    <w:rPr>
      <w:b/>
      <w:bCs/>
    </w:rPr>
  </w:style>
  <w:style w:type="character" w:styleId="Kiemels">
    <w:name w:val="Emphasis"/>
    <w:uiPriority w:val="20"/>
    <w:qFormat/>
    <w:rsid w:val="00BE0AD5"/>
    <w:rPr>
      <w:i/>
      <w:iCs/>
    </w:rPr>
  </w:style>
  <w:style w:type="paragraph" w:styleId="Listaszerbekezds">
    <w:name w:val="List Paragraph"/>
    <w:basedOn w:val="Norml"/>
    <w:uiPriority w:val="34"/>
    <w:qFormat/>
    <w:rsid w:val="00BE0AD5"/>
    <w:pPr>
      <w:ind w:left="708"/>
    </w:pPr>
    <w:rPr>
      <w:rFonts w:eastAsia="Calibri"/>
    </w:rPr>
  </w:style>
  <w:style w:type="character" w:customStyle="1" w:styleId="Cmsor2Char">
    <w:name w:val="Címsor 2 Char"/>
    <w:basedOn w:val="Bekezdsalapbettpusa"/>
    <w:link w:val="Cmsor2"/>
    <w:uiPriority w:val="9"/>
    <w:rsid w:val="00BE0AD5"/>
    <w:rPr>
      <w:b/>
      <w:bCs/>
      <w:sz w:val="36"/>
      <w:szCs w:val="36"/>
    </w:rPr>
  </w:style>
  <w:style w:type="character" w:customStyle="1" w:styleId="Cmsor4Char">
    <w:name w:val="Címsor 4 Char"/>
    <w:basedOn w:val="Bekezdsalapbettpusa"/>
    <w:link w:val="Cmsor4"/>
    <w:uiPriority w:val="9"/>
    <w:rsid w:val="00BE0AD5"/>
    <w:rPr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E0AD5"/>
    <w:rPr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rsid w:val="00F571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F57119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F57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119"/>
    <w:rPr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BE0A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BE0AD5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paragraph" w:styleId="Cmsor3">
    <w:name w:val="heading 3"/>
    <w:basedOn w:val="Norml"/>
    <w:link w:val="Cmsor3Char"/>
    <w:semiHidden/>
    <w:unhideWhenUsed/>
    <w:qFormat/>
    <w:rsid w:val="00BE0AD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BE0AD5"/>
    <w:pPr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BE0AD5"/>
    <w:rPr>
      <w:rFonts w:asciiTheme="majorHAnsi" w:eastAsiaTheme="majorEastAsia" w:hAnsiTheme="majorHAnsi" w:cstheme="majorBidi"/>
      <w:b/>
      <w:bCs/>
      <w:sz w:val="26"/>
      <w:szCs w:val="26"/>
      <w:lang w:eastAsia="hu-HU"/>
    </w:rPr>
  </w:style>
  <w:style w:type="character" w:styleId="Kiemels2">
    <w:name w:val="Strong"/>
    <w:basedOn w:val="Bekezdsalapbettpusa"/>
    <w:qFormat/>
    <w:rsid w:val="00BE0AD5"/>
    <w:rPr>
      <w:b/>
      <w:bCs/>
    </w:rPr>
  </w:style>
  <w:style w:type="character" w:styleId="Kiemels">
    <w:name w:val="Emphasis"/>
    <w:uiPriority w:val="20"/>
    <w:qFormat/>
    <w:rsid w:val="00BE0AD5"/>
    <w:rPr>
      <w:i/>
      <w:iCs/>
    </w:rPr>
  </w:style>
  <w:style w:type="paragraph" w:styleId="Listaszerbekezds">
    <w:name w:val="List Paragraph"/>
    <w:basedOn w:val="Norml"/>
    <w:uiPriority w:val="34"/>
    <w:qFormat/>
    <w:rsid w:val="00BE0AD5"/>
    <w:pPr>
      <w:ind w:left="708"/>
    </w:pPr>
    <w:rPr>
      <w:rFonts w:eastAsia="Calibri"/>
    </w:rPr>
  </w:style>
  <w:style w:type="character" w:customStyle="1" w:styleId="Cmsor2Char">
    <w:name w:val="Címsor 2 Char"/>
    <w:basedOn w:val="Bekezdsalapbettpusa"/>
    <w:link w:val="Cmsor2"/>
    <w:uiPriority w:val="9"/>
    <w:rsid w:val="00BE0AD5"/>
    <w:rPr>
      <w:b/>
      <w:bCs/>
      <w:sz w:val="36"/>
      <w:szCs w:val="36"/>
    </w:rPr>
  </w:style>
  <w:style w:type="character" w:customStyle="1" w:styleId="Cmsor4Char">
    <w:name w:val="Címsor 4 Char"/>
    <w:basedOn w:val="Bekezdsalapbettpusa"/>
    <w:link w:val="Cmsor4"/>
    <w:uiPriority w:val="9"/>
    <w:rsid w:val="00BE0AD5"/>
    <w:rPr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BE0AD5"/>
    <w:rPr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uiPriority w:val="99"/>
    <w:rsid w:val="00F571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F57119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F57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685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Besnyő Önkormányzat</dc:creator>
  <cp:lastModifiedBy>Besnyő Önkormányzat</cp:lastModifiedBy>
  <cp:revision>1</cp:revision>
  <dcterms:created xsi:type="dcterms:W3CDTF">2016-02-29T15:06:00Z</dcterms:created>
  <dcterms:modified xsi:type="dcterms:W3CDTF">2016-02-29T15:07:00Z</dcterms:modified>
</cp:coreProperties>
</file>