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CEB" w:rsidRPr="009B0117" w:rsidRDefault="00D10CEB" w:rsidP="00D10CEB">
      <w:pPr>
        <w:jc w:val="center"/>
        <w:rPr>
          <w:b/>
          <w:bCs/>
        </w:rPr>
      </w:pPr>
      <w:r w:rsidRPr="009B0117">
        <w:rPr>
          <w:b/>
        </w:rPr>
        <w:t>Újszentiván Község Önkormányzat Képviselő-testületének</w:t>
      </w:r>
      <w:r>
        <w:rPr>
          <w:b/>
        </w:rPr>
        <w:t xml:space="preserve"> </w:t>
      </w:r>
      <w:r w:rsidR="00A946CD">
        <w:rPr>
          <w:b/>
        </w:rPr>
        <w:t>3</w:t>
      </w:r>
      <w:r w:rsidRPr="009B0117">
        <w:rPr>
          <w:b/>
        </w:rPr>
        <w:t xml:space="preserve"> /201</w:t>
      </w:r>
      <w:r w:rsidR="00A946CD">
        <w:rPr>
          <w:b/>
        </w:rPr>
        <w:t>8</w:t>
      </w:r>
      <w:r w:rsidRPr="009B0117">
        <w:rPr>
          <w:b/>
        </w:rPr>
        <w:t>. (</w:t>
      </w:r>
      <w:r w:rsidR="00A946CD">
        <w:rPr>
          <w:b/>
        </w:rPr>
        <w:t>IV. 20</w:t>
      </w:r>
      <w:r>
        <w:rPr>
          <w:b/>
        </w:rPr>
        <w:t xml:space="preserve">.)       </w:t>
      </w:r>
      <w:r w:rsidRPr="009B0117">
        <w:rPr>
          <w:b/>
        </w:rPr>
        <w:t>Önkormányzati  Rendelete</w:t>
      </w:r>
      <w:r w:rsidRPr="009B0117">
        <w:rPr>
          <w:b/>
          <w:i/>
        </w:rPr>
        <w:t xml:space="preserve"> </w:t>
      </w:r>
      <w:r w:rsidRPr="009B0117">
        <w:rPr>
          <w:b/>
        </w:rPr>
        <w:t>az önkormányzati tulajdonú bérlakások és helyiségek bérbeadásának feltételeiről szóló 6/2009.( II. 23.)Ö. rendelet</w:t>
      </w:r>
      <w:r w:rsidRPr="009B0117">
        <w:rPr>
          <w:b/>
          <w:bCs/>
        </w:rPr>
        <w:t xml:space="preserve"> módosításáról </w:t>
      </w:r>
    </w:p>
    <w:p w:rsidR="00D10CEB" w:rsidRDefault="00D10CEB" w:rsidP="00D10CEB"/>
    <w:p w:rsidR="00D10CEB" w:rsidRDefault="00D10CEB" w:rsidP="00D10CEB"/>
    <w:p w:rsidR="00D10CEB" w:rsidRDefault="00D10CEB" w:rsidP="00D10CEB"/>
    <w:p w:rsidR="00D10CEB" w:rsidRDefault="00D10CEB" w:rsidP="00D10CEB"/>
    <w:p w:rsidR="00D10CEB" w:rsidRDefault="00D10CEB" w:rsidP="00D10CEB">
      <w:pPr>
        <w:jc w:val="both"/>
      </w:pPr>
      <w:r>
        <w:t>Újszentiván Község Képviselő-</w:t>
      </w:r>
      <w:bookmarkStart w:id="0" w:name="_GoBack"/>
      <w:bookmarkEnd w:id="0"/>
      <w:r w:rsidR="00D04F78">
        <w:t>testülete az</w:t>
      </w:r>
      <w:r w:rsidRPr="009049F0">
        <w:t xml:space="preserve"> önkormányzati tulajdonú bérlakások és helyiségek bérbeadásának feltételeiről szóló 6/2009.( II. 23.)Ö. rendeletét</w:t>
      </w:r>
      <w:r w:rsidRPr="00EC3736">
        <w:t xml:space="preserve"> </w:t>
      </w:r>
      <w:r>
        <w:t>( továbbiakban : R) az alábbiak szerint módosítja:</w:t>
      </w:r>
    </w:p>
    <w:p w:rsidR="00D10CEB" w:rsidRDefault="00D10CEB" w:rsidP="00D10CEB"/>
    <w:p w:rsidR="00D10CEB" w:rsidRDefault="00D10CEB" w:rsidP="00D10CEB"/>
    <w:p w:rsidR="00D10CEB" w:rsidRPr="00F17FC7" w:rsidRDefault="00D10CEB" w:rsidP="00D10CEB">
      <w:pPr>
        <w:jc w:val="center"/>
        <w:rPr>
          <w:b/>
        </w:rPr>
      </w:pPr>
      <w:r w:rsidRPr="00F17FC7">
        <w:rPr>
          <w:b/>
        </w:rPr>
        <w:t>1. §</w:t>
      </w:r>
    </w:p>
    <w:p w:rsidR="00D10CEB" w:rsidRDefault="00D10CEB" w:rsidP="00D10CEB"/>
    <w:p w:rsidR="00D10CEB" w:rsidRDefault="00D10CEB" w:rsidP="00D10CEB">
      <w:pPr>
        <w:rPr>
          <w:b/>
        </w:rPr>
      </w:pPr>
    </w:p>
    <w:p w:rsidR="00D10CEB" w:rsidRDefault="00D10CEB" w:rsidP="00D10CEB">
      <w:pPr>
        <w:jc w:val="center"/>
        <w:rPr>
          <w:b/>
        </w:rPr>
      </w:pPr>
    </w:p>
    <w:p w:rsidR="00D10CEB" w:rsidRDefault="00D10CEB" w:rsidP="00D10CEB">
      <w:r>
        <w:t>Az „R” 1. sz. melléklete helyébe jelen rendelet melléklete kerül.</w:t>
      </w:r>
    </w:p>
    <w:p w:rsidR="00D10CEB" w:rsidRDefault="00D10CEB" w:rsidP="00D10CEB">
      <w:pPr>
        <w:jc w:val="center"/>
        <w:rPr>
          <w:b/>
        </w:rPr>
      </w:pPr>
    </w:p>
    <w:p w:rsidR="00D10CEB" w:rsidRDefault="00741710" w:rsidP="00D10CEB">
      <w:pPr>
        <w:jc w:val="center"/>
        <w:rPr>
          <w:b/>
        </w:rPr>
      </w:pPr>
      <w:r>
        <w:rPr>
          <w:b/>
        </w:rPr>
        <w:t>2. §</w:t>
      </w:r>
    </w:p>
    <w:p w:rsidR="00D10CEB" w:rsidRDefault="00D10CEB" w:rsidP="00D10CEB"/>
    <w:p w:rsidR="005A5F4F" w:rsidRDefault="00D10CEB" w:rsidP="00D10CEB">
      <w:r>
        <w:t xml:space="preserve">Jelen rendelet </w:t>
      </w:r>
      <w:r w:rsidR="00A946CD">
        <w:t>2018</w:t>
      </w:r>
      <w:r w:rsidR="00D04F78">
        <w:t>.</w:t>
      </w:r>
      <w:r w:rsidR="00A946CD">
        <w:t xml:space="preserve"> május 01.</w:t>
      </w:r>
      <w:r w:rsidR="00741710">
        <w:t xml:space="preserve"> napján lép hatályba.</w:t>
      </w:r>
      <w:r w:rsidR="00316CD3">
        <w:t xml:space="preserve"> </w:t>
      </w:r>
      <w:r w:rsidR="005A5F4F">
        <w:t>Ezzel egyidejűleg a 13/2017 ( XI.23. ) Önkormányzati rendeletet hatályon kívül helyezi.</w:t>
      </w:r>
    </w:p>
    <w:p w:rsidR="00D10CEB" w:rsidRDefault="00D10CEB" w:rsidP="00D10CEB"/>
    <w:p w:rsidR="005A5F4F" w:rsidRDefault="005A5F4F" w:rsidP="00D10CEB"/>
    <w:p w:rsidR="005A5F4F" w:rsidRDefault="005A5F4F" w:rsidP="00D10CEB"/>
    <w:p w:rsidR="00D10CEB" w:rsidRDefault="00D10CEB" w:rsidP="00D10CEB">
      <w:pPr>
        <w:rPr>
          <w:iCs/>
        </w:rPr>
      </w:pPr>
      <w:r>
        <w:t xml:space="preserve">Újszentiván, </w:t>
      </w:r>
      <w:r w:rsidR="00A946CD">
        <w:t>április 18</w:t>
      </w:r>
      <w:r>
        <w:t>.</w:t>
      </w:r>
    </w:p>
    <w:p w:rsidR="00D10CEB" w:rsidRDefault="00D10CEB" w:rsidP="00D10CEB">
      <w:pPr>
        <w:pStyle w:val="Szvegtrzs"/>
        <w:rPr>
          <w:iCs/>
        </w:rPr>
      </w:pPr>
    </w:p>
    <w:p w:rsidR="00D10CEB" w:rsidRPr="006D68DA" w:rsidRDefault="00D10CEB" w:rsidP="00D10CEB">
      <w:pPr>
        <w:pStyle w:val="Szvegtrzs"/>
        <w:rPr>
          <w:iCs/>
        </w:rPr>
      </w:pPr>
    </w:p>
    <w:p w:rsidR="00D10CEB" w:rsidRPr="006D68DA" w:rsidRDefault="00D10CEB" w:rsidP="00D10CEB">
      <w:pPr>
        <w:autoSpaceDE w:val="0"/>
        <w:autoSpaceDN w:val="0"/>
        <w:adjustRightInd w:val="0"/>
        <w:jc w:val="both"/>
      </w:pPr>
    </w:p>
    <w:p w:rsidR="00D10CEB" w:rsidRPr="00941D88" w:rsidRDefault="00D10CEB" w:rsidP="00D10CEB">
      <w:pPr>
        <w:autoSpaceDE w:val="0"/>
        <w:autoSpaceDN w:val="0"/>
        <w:adjustRightInd w:val="0"/>
        <w:jc w:val="both"/>
      </w:pPr>
      <w:r>
        <w:t xml:space="preserve"> </w:t>
      </w:r>
      <w:r w:rsidRPr="00941D88">
        <w:t xml:space="preserve">Putnik Lázár </w:t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  <w:t>dr. Szentirmay Sára</w:t>
      </w:r>
    </w:p>
    <w:p w:rsidR="00D10CEB" w:rsidRPr="00941D88" w:rsidRDefault="00D10CEB" w:rsidP="00D10CEB">
      <w:r>
        <w:t xml:space="preserve">   polgármester</w:t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</w:r>
      <w:r w:rsidRPr="00941D88">
        <w:tab/>
        <w:t>jegyző</w:t>
      </w:r>
    </w:p>
    <w:p w:rsidR="00D10CEB" w:rsidRDefault="00D10CEB" w:rsidP="00D10CEB">
      <w:pPr>
        <w:pStyle w:val="Szvegtrzs"/>
        <w:rPr>
          <w:iCs/>
        </w:rPr>
      </w:pPr>
    </w:p>
    <w:p w:rsidR="00D10CEB" w:rsidRDefault="00D10CEB" w:rsidP="00D10CEB">
      <w:pPr>
        <w:pStyle w:val="Szvegtrzs"/>
        <w:rPr>
          <w:iCs/>
        </w:rPr>
      </w:pPr>
    </w:p>
    <w:p w:rsidR="00D10CEB" w:rsidRDefault="00D10CEB" w:rsidP="00D10CEB">
      <w:pPr>
        <w:pStyle w:val="Szvegtrzs"/>
      </w:pPr>
      <w:r>
        <w:t>Kihirdetve:</w:t>
      </w:r>
      <w:r>
        <w:tab/>
        <w:t>201</w:t>
      </w:r>
      <w:r w:rsidR="00A946CD">
        <w:t>8</w:t>
      </w:r>
      <w:r>
        <w:t xml:space="preserve"> </w:t>
      </w:r>
      <w:r w:rsidR="00A946CD">
        <w:t xml:space="preserve">április 20. </w:t>
      </w:r>
      <w:r>
        <w:t xml:space="preserve">napján      </w:t>
      </w:r>
      <w:r>
        <w:tab/>
      </w:r>
      <w:r>
        <w:tab/>
        <w:t>Dr. Szentirmay Sára</w:t>
      </w:r>
    </w:p>
    <w:p w:rsidR="00D10CEB" w:rsidRDefault="00D10CEB" w:rsidP="00D10CEB">
      <w:pPr>
        <w:pStyle w:val="Szvegtrzs"/>
      </w:pPr>
      <w:r>
        <w:tab/>
      </w:r>
      <w:r>
        <w:tab/>
      </w:r>
      <w:r>
        <w:tab/>
      </w:r>
      <w:r>
        <w:tab/>
        <w:t xml:space="preserve">                        </w:t>
      </w:r>
      <w:r>
        <w:tab/>
      </w:r>
      <w:r>
        <w:tab/>
        <w:t>jegyző</w:t>
      </w:r>
    </w:p>
    <w:p w:rsidR="00D10CEB" w:rsidRDefault="00D10CEB" w:rsidP="00D10CEB"/>
    <w:p w:rsidR="00D10CEB" w:rsidRDefault="00D10CE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741710" w:rsidRDefault="00741710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741710" w:rsidRDefault="00741710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D10CEB" w:rsidRDefault="00D10CE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D10CEB" w:rsidRDefault="00D10CE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D10CEB" w:rsidRDefault="00D10CE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A009CB" w:rsidRDefault="00A009C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D10CEB" w:rsidRDefault="00D10CE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D10CEB" w:rsidRPr="00842772" w:rsidRDefault="00D10CEB" w:rsidP="00D10CEB">
      <w:pPr>
        <w:jc w:val="both"/>
        <w:rPr>
          <w:szCs w:val="20"/>
        </w:rPr>
      </w:pPr>
    </w:p>
    <w:p w:rsidR="00D10CEB" w:rsidRPr="00842772" w:rsidRDefault="00D10CEB" w:rsidP="00D10CE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  <w:r w:rsidRPr="00842772">
        <w:rPr>
          <w:rFonts w:ascii="TimesNewRoman,Bold" w:hAnsi="TimesNewRoman,Bold" w:cs="TimesNewRoman,Bold"/>
          <w:b/>
          <w:bCs/>
        </w:rPr>
        <w:t>sz melléklet</w:t>
      </w:r>
    </w:p>
    <w:p w:rsidR="00D10CEB" w:rsidRPr="00842772" w:rsidRDefault="00D10CEB" w:rsidP="00D10CEB">
      <w:pPr>
        <w:autoSpaceDE w:val="0"/>
        <w:autoSpaceDN w:val="0"/>
        <w:adjustRightInd w:val="0"/>
        <w:ind w:left="720"/>
        <w:jc w:val="both"/>
        <w:rPr>
          <w:rFonts w:ascii="TimesNewRoman" w:hAnsi="TimesNewRoman" w:cs="TimesNewRoman"/>
        </w:rPr>
      </w:pPr>
      <w:r w:rsidRPr="00842772">
        <w:rPr>
          <w:rFonts w:ascii="TimesNewRoman" w:hAnsi="TimesNewRoman" w:cs="TimesNewRoman"/>
        </w:rPr>
        <w:t>Újszentiván Község Önkormányzat tulajdonát képező bérlakások és helyiségek bérének jegyzéke:</w:t>
      </w:r>
    </w:p>
    <w:p w:rsidR="00D10CEB" w:rsidRPr="00842772" w:rsidRDefault="00D10CE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  <w:rPr>
                <w:b/>
              </w:rPr>
            </w:pPr>
            <w:r w:rsidRPr="00842772">
              <w:rPr>
                <w:b/>
              </w:rPr>
              <w:t>Önkormányzati ingatlan neve, címe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  <w:rPr>
                <w:b/>
              </w:rPr>
            </w:pPr>
            <w:r w:rsidRPr="00842772">
              <w:rPr>
                <w:b/>
              </w:rPr>
              <w:t>Bérleti díj</w:t>
            </w:r>
          </w:p>
        </w:tc>
      </w:tr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>Sportcsarnok Kossuth u. 15.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>
              <w:t>2598</w:t>
            </w:r>
            <w:r w:rsidRPr="00842772">
              <w:t xml:space="preserve"> Ft+Áfa/óra</w:t>
            </w:r>
          </w:p>
        </w:tc>
      </w:tr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>
              <w:t>Műfüves pálya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A009CB" w:rsidRDefault="00A009CB" w:rsidP="00A009CB">
            <w:r>
              <w:t>2200 Ft/ minden megkezdett óra</w:t>
            </w:r>
          </w:p>
          <w:p w:rsidR="00D10CEB" w:rsidRPr="00A009CB" w:rsidRDefault="00A009CB" w:rsidP="00A009CB">
            <w:r>
              <w:t xml:space="preserve">3300 Ft világítás igénybevételével/ minden megkezdett óra </w:t>
            </w:r>
          </w:p>
        </w:tc>
      </w:tr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>Bérlakás Újvilág u. 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numPr>
                <w:ilvl w:val="0"/>
                <w:numId w:val="2"/>
              </w:numPr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sz. </w:t>
            </w:r>
            <w:r w:rsidRPr="00842772">
              <w:rPr>
                <w:rFonts w:eastAsia="Calibri"/>
                <w:lang w:eastAsia="en-US"/>
              </w:rPr>
              <w:t>4</w:t>
            </w:r>
            <w:r>
              <w:rPr>
                <w:rFonts w:eastAsia="Calibri"/>
                <w:lang w:eastAsia="en-US"/>
              </w:rPr>
              <w:t>4</w:t>
            </w:r>
            <w:r w:rsidRPr="00842772">
              <w:rPr>
                <w:rFonts w:eastAsia="Calibri"/>
                <w:lang w:eastAsia="en-US"/>
              </w:rPr>
              <w:t>. 000/hó  2. sz 3</w:t>
            </w:r>
            <w:r>
              <w:rPr>
                <w:rFonts w:eastAsia="Calibri"/>
                <w:lang w:eastAsia="en-US"/>
              </w:rPr>
              <w:t>3</w:t>
            </w:r>
            <w:r w:rsidRPr="00842772">
              <w:rPr>
                <w:rFonts w:eastAsia="Calibri"/>
                <w:lang w:eastAsia="en-US"/>
              </w:rPr>
              <w:t>.000  Ft/hó</w:t>
            </w:r>
          </w:p>
        </w:tc>
      </w:tr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>Bérlakások Boján utca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>3</w:t>
            </w:r>
            <w:r>
              <w:t>45</w:t>
            </w:r>
            <w:r w:rsidRPr="00842772">
              <w:t xml:space="preserve">  Ft/m2/hó+földbérlet</w:t>
            </w:r>
          </w:p>
        </w:tc>
      </w:tr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>Bérlakások Magyar utca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>6</w:t>
            </w:r>
            <w:r>
              <w:t>6</w:t>
            </w:r>
            <w:r w:rsidRPr="00842772">
              <w:t>0 </w:t>
            </w:r>
            <w:r w:rsidRPr="00842772">
              <w:rPr>
                <w:color w:val="FF0000"/>
              </w:rPr>
              <w:t xml:space="preserve"> </w:t>
            </w:r>
            <w:r w:rsidRPr="00842772">
              <w:t>Ft/m2/hó</w:t>
            </w:r>
          </w:p>
        </w:tc>
      </w:tr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>Bérlakás Rét sor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>
              <w:t>508</w:t>
            </w:r>
            <w:r w:rsidRPr="00842772">
              <w:rPr>
                <w:color w:val="FF0000"/>
              </w:rPr>
              <w:t xml:space="preserve"> </w:t>
            </w:r>
            <w:r w:rsidRPr="00842772">
              <w:t>Ft/m2/hó</w:t>
            </w:r>
          </w:p>
        </w:tc>
      </w:tr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 xml:space="preserve">Laktanya Rózsa út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 xml:space="preserve">Raktárépület </w:t>
            </w:r>
            <w:r w:rsidR="00316CD3">
              <w:t>1</w:t>
            </w:r>
            <w:r w:rsidR="00051A01">
              <w:t>42.560</w:t>
            </w:r>
            <w:r w:rsidRPr="00842772">
              <w:t xml:space="preserve"> Ft/hó + Áfa</w:t>
            </w:r>
          </w:p>
          <w:p w:rsidR="00D10CEB" w:rsidRPr="00842772" w:rsidRDefault="00D10CEB" w:rsidP="002A497F">
            <w:pPr>
              <w:spacing w:after="120"/>
            </w:pPr>
            <w:r w:rsidRPr="00842772">
              <w:t xml:space="preserve">Szekérszín  </w:t>
            </w:r>
            <w:r w:rsidR="00051A01">
              <w:t>648</w:t>
            </w:r>
            <w:r w:rsidR="00316CD3">
              <w:t>.</w:t>
            </w:r>
            <w:r w:rsidR="00051A01">
              <w:t>0</w:t>
            </w:r>
            <w:r w:rsidR="00316CD3">
              <w:t>00</w:t>
            </w:r>
            <w:r w:rsidRPr="00842772">
              <w:t xml:space="preserve"> </w:t>
            </w:r>
            <w:r w:rsidRPr="00842772">
              <w:rPr>
                <w:color w:val="FF0000"/>
              </w:rPr>
              <w:t xml:space="preserve"> </w:t>
            </w:r>
            <w:r w:rsidRPr="00842772">
              <w:t>Ft/hó + Áfa</w:t>
            </w:r>
          </w:p>
        </w:tc>
      </w:tr>
      <w:tr w:rsidR="00D10CEB" w:rsidRPr="00842772" w:rsidTr="00316CD3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EB" w:rsidRPr="00842772" w:rsidRDefault="00D10CEB" w:rsidP="002A497F">
            <w:pPr>
              <w:spacing w:after="120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CEB" w:rsidRPr="00842772" w:rsidRDefault="00D10CEB" w:rsidP="002A497F">
            <w:pPr>
              <w:spacing w:after="120"/>
            </w:pPr>
          </w:p>
        </w:tc>
      </w:tr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>Gondozóház Rét sor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>4</w:t>
            </w:r>
            <w:r>
              <w:t>9</w:t>
            </w:r>
            <w:r w:rsidRPr="00842772">
              <w:t xml:space="preserve">. </w:t>
            </w:r>
            <w:r>
              <w:t>5</w:t>
            </w:r>
            <w:r w:rsidRPr="00842772">
              <w:t xml:space="preserve">00 </w:t>
            </w:r>
            <w:r w:rsidRPr="00842772">
              <w:rPr>
                <w:color w:val="FF0000"/>
              </w:rPr>
              <w:t xml:space="preserve"> </w:t>
            </w:r>
            <w:r w:rsidRPr="00842772">
              <w:t>Ft+Áfa/nap+1</w:t>
            </w:r>
            <w:r>
              <w:t>1</w:t>
            </w:r>
            <w:r w:rsidRPr="00842772">
              <w:t>. 000  Ft kaució</w:t>
            </w:r>
          </w:p>
        </w:tc>
      </w:tr>
      <w:tr w:rsidR="00D10CEB" w:rsidRPr="00842772" w:rsidTr="00D10CEB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>Civil ház Árpád u. 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0CEB" w:rsidRPr="00842772" w:rsidRDefault="00D10CEB" w:rsidP="002A497F">
            <w:pPr>
              <w:spacing w:after="120"/>
            </w:pPr>
            <w:r w:rsidRPr="00842772">
              <w:t>2</w:t>
            </w:r>
            <w:r>
              <w:t>7</w:t>
            </w:r>
            <w:r w:rsidRPr="00842772">
              <w:t>.</w:t>
            </w:r>
            <w:r>
              <w:t>5</w:t>
            </w:r>
            <w:r w:rsidRPr="00842772">
              <w:t xml:space="preserve">00 </w:t>
            </w:r>
            <w:r w:rsidRPr="00842772">
              <w:rPr>
                <w:color w:val="FF0000"/>
              </w:rPr>
              <w:t xml:space="preserve"> </w:t>
            </w:r>
            <w:r w:rsidRPr="00842772">
              <w:t>Ft+Áfa/nap 2</w:t>
            </w:r>
            <w:r>
              <w:t>750</w:t>
            </w:r>
            <w:r w:rsidRPr="00842772">
              <w:rPr>
                <w:color w:val="FF0000"/>
              </w:rPr>
              <w:t xml:space="preserve"> </w:t>
            </w:r>
            <w:r w:rsidRPr="00842772">
              <w:t>Ft+Áfa/óra</w:t>
            </w:r>
          </w:p>
        </w:tc>
      </w:tr>
    </w:tbl>
    <w:p w:rsidR="00D10CEB" w:rsidRPr="00842772" w:rsidRDefault="00D10CEB" w:rsidP="00D10CEB"/>
    <w:p w:rsidR="00D10CEB" w:rsidRPr="00842772" w:rsidRDefault="00D10CEB" w:rsidP="00D10CEB">
      <w:pPr>
        <w:rPr>
          <w:rFonts w:eastAsia="Calibri"/>
          <w:lang w:eastAsia="en-US"/>
        </w:rPr>
      </w:pPr>
      <w:r w:rsidRPr="00842772">
        <w:rPr>
          <w:rFonts w:eastAsia="Calibri"/>
          <w:lang w:eastAsia="en-US"/>
        </w:rPr>
        <w:t xml:space="preserve">Boján utcai bérlakásokhoz tartozó </w:t>
      </w:r>
      <w:r w:rsidR="00D440CD">
        <w:rPr>
          <w:rFonts w:eastAsia="Calibri"/>
          <w:lang w:eastAsia="en-US"/>
        </w:rPr>
        <w:t xml:space="preserve">melléképület és </w:t>
      </w:r>
      <w:r w:rsidRPr="00842772">
        <w:rPr>
          <w:rFonts w:eastAsia="Calibri"/>
          <w:lang w:eastAsia="en-US"/>
        </w:rPr>
        <w:t>földbérleti díjak:</w:t>
      </w:r>
    </w:p>
    <w:p w:rsidR="00D10CEB" w:rsidRPr="00D10CEB" w:rsidRDefault="00D10CEB" w:rsidP="00D10CEB">
      <w:pPr>
        <w:rPr>
          <w:rFonts w:eastAsia="Calibri"/>
          <w:lang w:eastAsia="en-US"/>
        </w:rPr>
      </w:pPr>
      <w:r w:rsidRPr="00D10CEB">
        <w:rPr>
          <w:rFonts w:eastAsia="Calibri"/>
          <w:lang w:eastAsia="en-US"/>
        </w:rPr>
        <w:t>Boján u. 17.</w:t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  <w:t>13</w:t>
      </w:r>
      <w:r w:rsidR="00316CD3">
        <w:rPr>
          <w:rFonts w:eastAsia="Calibri"/>
          <w:lang w:eastAsia="en-US"/>
        </w:rPr>
        <w:t>.</w:t>
      </w:r>
      <w:r w:rsidRPr="00D10CEB">
        <w:rPr>
          <w:rFonts w:eastAsia="Calibri"/>
          <w:lang w:eastAsia="en-US"/>
        </w:rPr>
        <w:t>178</w:t>
      </w:r>
      <w:r>
        <w:rPr>
          <w:rFonts w:eastAsia="Calibri"/>
          <w:lang w:eastAsia="en-US"/>
        </w:rPr>
        <w:t xml:space="preserve"> Ft</w:t>
      </w:r>
      <w:r w:rsidR="00D440CD">
        <w:rPr>
          <w:rFonts w:eastAsia="Calibri"/>
          <w:lang w:eastAsia="en-US"/>
        </w:rPr>
        <w:t xml:space="preserve"> földbérlet</w:t>
      </w:r>
    </w:p>
    <w:p w:rsidR="00D10CEB" w:rsidRPr="00D10CEB" w:rsidRDefault="00D10CEB" w:rsidP="00D10CEB">
      <w:pPr>
        <w:rPr>
          <w:rFonts w:eastAsia="Calibri"/>
          <w:lang w:eastAsia="en-US"/>
        </w:rPr>
      </w:pPr>
      <w:r w:rsidRPr="00D10CEB">
        <w:rPr>
          <w:rFonts w:eastAsia="Calibri"/>
          <w:lang w:eastAsia="en-US"/>
        </w:rPr>
        <w:t>Boján u. 18.</w:t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  <w:t>12</w:t>
      </w:r>
      <w:r w:rsidR="00316CD3">
        <w:rPr>
          <w:rFonts w:eastAsia="Calibri"/>
          <w:lang w:eastAsia="en-US"/>
        </w:rPr>
        <w:t>.</w:t>
      </w:r>
      <w:r w:rsidRPr="00D10CEB">
        <w:rPr>
          <w:rFonts w:eastAsia="Calibri"/>
          <w:lang w:eastAsia="en-US"/>
        </w:rPr>
        <w:t>340</w:t>
      </w:r>
      <w:r>
        <w:rPr>
          <w:rFonts w:eastAsia="Calibri"/>
          <w:lang w:eastAsia="en-US"/>
        </w:rPr>
        <w:t xml:space="preserve"> Ft</w:t>
      </w:r>
      <w:r w:rsidR="00D440CD">
        <w:rPr>
          <w:rFonts w:eastAsia="Calibri"/>
          <w:lang w:eastAsia="en-US"/>
        </w:rPr>
        <w:t xml:space="preserve"> földbérlet</w:t>
      </w:r>
    </w:p>
    <w:p w:rsidR="00D10CEB" w:rsidRPr="00D10CEB" w:rsidRDefault="00D10CEB" w:rsidP="00D10CEB">
      <w:pPr>
        <w:rPr>
          <w:rFonts w:eastAsia="Calibri"/>
          <w:lang w:eastAsia="en-US"/>
        </w:rPr>
      </w:pPr>
      <w:r w:rsidRPr="00D10CEB">
        <w:rPr>
          <w:rFonts w:eastAsia="Calibri"/>
          <w:lang w:eastAsia="en-US"/>
        </w:rPr>
        <w:t>Boján u. 20.</w:t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="009C1295">
        <w:rPr>
          <w:rFonts w:eastAsia="Calibri"/>
          <w:lang w:eastAsia="en-US"/>
        </w:rPr>
        <w:tab/>
      </w:r>
      <w:r w:rsidR="009C1295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>13</w:t>
      </w:r>
      <w:r w:rsidR="00316CD3">
        <w:rPr>
          <w:rFonts w:eastAsia="Calibri"/>
          <w:lang w:eastAsia="en-US"/>
        </w:rPr>
        <w:t>.</w:t>
      </w:r>
      <w:r w:rsidRPr="00D10CEB">
        <w:rPr>
          <w:rFonts w:eastAsia="Calibri"/>
          <w:lang w:eastAsia="en-US"/>
        </w:rPr>
        <w:t>417</w:t>
      </w:r>
      <w:r>
        <w:rPr>
          <w:rFonts w:eastAsia="Calibri"/>
          <w:lang w:eastAsia="en-US"/>
        </w:rPr>
        <w:t xml:space="preserve"> Ft</w:t>
      </w:r>
      <w:r w:rsidR="00D440CD">
        <w:rPr>
          <w:rFonts w:eastAsia="Calibri"/>
          <w:lang w:eastAsia="en-US"/>
        </w:rPr>
        <w:t xml:space="preserve"> földbérlet</w:t>
      </w:r>
    </w:p>
    <w:p w:rsidR="00D10CEB" w:rsidRPr="00D10CEB" w:rsidRDefault="00D10CEB" w:rsidP="00D10CEB">
      <w:pPr>
        <w:rPr>
          <w:rFonts w:eastAsia="Calibri"/>
          <w:lang w:eastAsia="en-US"/>
        </w:rPr>
      </w:pPr>
      <w:r w:rsidRPr="00D10CEB">
        <w:rPr>
          <w:rFonts w:eastAsia="Calibri"/>
          <w:lang w:eastAsia="en-US"/>
        </w:rPr>
        <w:t>Boján u. 22.</w:t>
      </w:r>
      <w:r w:rsidRPr="00D10CEB">
        <w:rPr>
          <w:rFonts w:eastAsia="Calibri"/>
          <w:lang w:eastAsia="en-US"/>
        </w:rPr>
        <w:tab/>
      </w:r>
      <w:r w:rsidR="009C1295">
        <w:rPr>
          <w:rFonts w:eastAsia="Calibri"/>
          <w:lang w:eastAsia="en-US"/>
        </w:rPr>
        <w:tab/>
      </w:r>
      <w:r w:rsidR="009C1295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  <w:t>13</w:t>
      </w:r>
      <w:r w:rsidR="00316CD3">
        <w:rPr>
          <w:rFonts w:eastAsia="Calibri"/>
          <w:lang w:eastAsia="en-US"/>
        </w:rPr>
        <w:t>.</w:t>
      </w:r>
      <w:r w:rsidRPr="00D10CEB">
        <w:rPr>
          <w:rFonts w:eastAsia="Calibri"/>
          <w:lang w:eastAsia="en-US"/>
        </w:rPr>
        <w:t>417</w:t>
      </w:r>
      <w:r>
        <w:rPr>
          <w:rFonts w:eastAsia="Calibri"/>
          <w:lang w:eastAsia="en-US"/>
        </w:rPr>
        <w:t xml:space="preserve"> Ft</w:t>
      </w:r>
      <w:r w:rsidR="00D440CD">
        <w:rPr>
          <w:rFonts w:eastAsia="Calibri"/>
          <w:lang w:eastAsia="en-US"/>
        </w:rPr>
        <w:t xml:space="preserve"> földbérlet</w:t>
      </w:r>
    </w:p>
    <w:p w:rsidR="00D10CEB" w:rsidRPr="00D10CEB" w:rsidRDefault="00D10CEB" w:rsidP="00D10CEB">
      <w:pPr>
        <w:rPr>
          <w:rFonts w:eastAsia="Calibri"/>
          <w:lang w:eastAsia="en-US"/>
        </w:rPr>
      </w:pPr>
      <w:r w:rsidRPr="00D10CEB">
        <w:rPr>
          <w:rFonts w:eastAsia="Calibri"/>
          <w:lang w:eastAsia="en-US"/>
        </w:rPr>
        <w:t>Boján u. 31.</w:t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  <w:t>13</w:t>
      </w:r>
      <w:r w:rsidR="00316CD3">
        <w:rPr>
          <w:rFonts w:eastAsia="Calibri"/>
          <w:lang w:eastAsia="en-US"/>
        </w:rPr>
        <w:t>.</w:t>
      </w:r>
      <w:r w:rsidRPr="00D10CEB">
        <w:rPr>
          <w:rFonts w:eastAsia="Calibri"/>
          <w:lang w:eastAsia="en-US"/>
        </w:rPr>
        <w:t>001</w:t>
      </w:r>
      <w:r>
        <w:rPr>
          <w:rFonts w:eastAsia="Calibri"/>
          <w:lang w:eastAsia="en-US"/>
        </w:rPr>
        <w:t xml:space="preserve"> Ft</w:t>
      </w:r>
      <w:r w:rsidR="00D440CD">
        <w:rPr>
          <w:rFonts w:eastAsia="Calibri"/>
          <w:lang w:eastAsia="en-US"/>
        </w:rPr>
        <w:t xml:space="preserve"> földbérlet</w:t>
      </w:r>
    </w:p>
    <w:p w:rsidR="00D10CEB" w:rsidRPr="00D10CEB" w:rsidRDefault="00D10CEB" w:rsidP="00D10CEB">
      <w:pPr>
        <w:rPr>
          <w:rFonts w:eastAsia="Calibri"/>
          <w:lang w:eastAsia="en-US"/>
        </w:rPr>
      </w:pPr>
      <w:r w:rsidRPr="00D10CEB">
        <w:rPr>
          <w:rFonts w:eastAsia="Calibri"/>
          <w:lang w:eastAsia="en-US"/>
        </w:rPr>
        <w:t>Boján u. 33.</w:t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</w:r>
      <w:r w:rsidRPr="00D10CEB">
        <w:rPr>
          <w:rFonts w:eastAsia="Calibri"/>
          <w:lang w:eastAsia="en-US"/>
        </w:rPr>
        <w:tab/>
        <w:t>13</w:t>
      </w:r>
      <w:r w:rsidR="00316CD3">
        <w:rPr>
          <w:rFonts w:eastAsia="Calibri"/>
          <w:lang w:eastAsia="en-US"/>
        </w:rPr>
        <w:t>.</w:t>
      </w:r>
      <w:r w:rsidRPr="00D10CEB">
        <w:rPr>
          <w:rFonts w:eastAsia="Calibri"/>
          <w:lang w:eastAsia="en-US"/>
        </w:rPr>
        <w:t>001</w:t>
      </w:r>
      <w:r>
        <w:rPr>
          <w:rFonts w:eastAsia="Calibri"/>
          <w:lang w:eastAsia="en-US"/>
        </w:rPr>
        <w:t xml:space="preserve"> Ft</w:t>
      </w:r>
      <w:r w:rsidR="00D440CD">
        <w:rPr>
          <w:rFonts w:eastAsia="Calibri"/>
          <w:lang w:eastAsia="en-US"/>
        </w:rPr>
        <w:t xml:space="preserve"> földbérlet</w:t>
      </w:r>
    </w:p>
    <w:p w:rsidR="00D10CEB" w:rsidRPr="00D10CEB" w:rsidRDefault="00D10CE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D10CEB" w:rsidRPr="00842772" w:rsidRDefault="00D10CEB" w:rsidP="00D10CEB">
      <w:pPr>
        <w:jc w:val="both"/>
        <w:rPr>
          <w:szCs w:val="20"/>
        </w:rPr>
      </w:pPr>
    </w:p>
    <w:p w:rsidR="00D10CEB" w:rsidRPr="00842772" w:rsidRDefault="00D10CEB" w:rsidP="00D10CEB"/>
    <w:p w:rsidR="00D10CEB" w:rsidRDefault="00D10CEB" w:rsidP="00D10CEB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</w:rPr>
      </w:pPr>
    </w:p>
    <w:p w:rsidR="00D93A18" w:rsidRDefault="00D93A18"/>
    <w:sectPr w:rsidR="00D93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F40" w:rsidRDefault="00B50F40" w:rsidP="00D10CEB">
      <w:r>
        <w:separator/>
      </w:r>
    </w:p>
  </w:endnote>
  <w:endnote w:type="continuationSeparator" w:id="0">
    <w:p w:rsidR="00B50F40" w:rsidRDefault="00B50F40" w:rsidP="00D1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F40" w:rsidRDefault="00B50F40" w:rsidP="00D10CEB">
      <w:r>
        <w:separator/>
      </w:r>
    </w:p>
  </w:footnote>
  <w:footnote w:type="continuationSeparator" w:id="0">
    <w:p w:rsidR="00B50F40" w:rsidRDefault="00B50F40" w:rsidP="00D10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82095"/>
    <w:multiLevelType w:val="hybridMultilevel"/>
    <w:tmpl w:val="DFCAEC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A2794"/>
    <w:multiLevelType w:val="hybridMultilevel"/>
    <w:tmpl w:val="DD0A62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EB"/>
    <w:rsid w:val="00051A01"/>
    <w:rsid w:val="001C6E68"/>
    <w:rsid w:val="001D5FB3"/>
    <w:rsid w:val="00316CD3"/>
    <w:rsid w:val="00386454"/>
    <w:rsid w:val="00406E2B"/>
    <w:rsid w:val="005A5F4F"/>
    <w:rsid w:val="006A7675"/>
    <w:rsid w:val="00741710"/>
    <w:rsid w:val="007C3C23"/>
    <w:rsid w:val="00807DB7"/>
    <w:rsid w:val="00997812"/>
    <w:rsid w:val="009C1295"/>
    <w:rsid w:val="00A009CB"/>
    <w:rsid w:val="00A946CD"/>
    <w:rsid w:val="00AB48CF"/>
    <w:rsid w:val="00B32B14"/>
    <w:rsid w:val="00B50F40"/>
    <w:rsid w:val="00CB0A48"/>
    <w:rsid w:val="00D04F78"/>
    <w:rsid w:val="00D10CEB"/>
    <w:rsid w:val="00D2442F"/>
    <w:rsid w:val="00D440CD"/>
    <w:rsid w:val="00D93A18"/>
    <w:rsid w:val="00E1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C1BB"/>
  <w15:chartTrackingRefBased/>
  <w15:docId w15:val="{5DA8901C-CC11-4132-AB03-BC51004F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10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D10CE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D10CE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CharCharChar">
    <w:name w:val="Char Char Char Char"/>
    <w:basedOn w:val="Norml"/>
    <w:rsid w:val="00D10CEB"/>
    <w:pPr>
      <w:spacing w:before="120" w:afterLines="50" w:after="16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styleId="Lbjegyzetszveg">
    <w:name w:val="footnote text"/>
    <w:basedOn w:val="Norml"/>
    <w:link w:val="LbjegyzetszvegChar"/>
    <w:semiHidden/>
    <w:rsid w:val="00D10CE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10CE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D10C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Újszentiván Hivatal</dc:creator>
  <cp:keywords/>
  <dc:description/>
  <cp:lastModifiedBy>Banda Tibor</cp:lastModifiedBy>
  <cp:revision>2</cp:revision>
  <dcterms:created xsi:type="dcterms:W3CDTF">2018-04-24T13:26:00Z</dcterms:created>
  <dcterms:modified xsi:type="dcterms:W3CDTF">2018-04-24T13:26:00Z</dcterms:modified>
</cp:coreProperties>
</file>