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B99" w:rsidRDefault="00811B99" w:rsidP="00811B99">
      <w:r>
        <w:t xml:space="preserve">1. sz. Melléklet </w:t>
      </w:r>
    </w:p>
    <w:p w:rsidR="00811B99" w:rsidRDefault="00811B99" w:rsidP="00811B99">
      <w:r>
        <w:t xml:space="preserve"> </w:t>
      </w:r>
    </w:p>
    <w:p w:rsidR="00811B99" w:rsidRDefault="00811B99" w:rsidP="00811B99">
      <w:r>
        <w:t>A TERÜLETI KATEGÓRIÁK</w:t>
      </w:r>
    </w:p>
    <w:p w:rsidR="00811B99" w:rsidRDefault="00811B99" w:rsidP="00811B99">
      <w:r>
        <w:t xml:space="preserve"> </w:t>
      </w:r>
    </w:p>
    <w:p w:rsidR="00811B99" w:rsidRDefault="00811B99" w:rsidP="00811B99">
      <w:r>
        <w:t>I. övezet:</w:t>
      </w:r>
    </w:p>
    <w:p w:rsidR="00811B99" w:rsidRDefault="00811B99" w:rsidP="00811B99">
      <w:r>
        <w:t>- a Belváros egész területe (a Rába folyó - Mosoni-Duna folyó - 14. sz. főút - a Fehérvári út - a Vasút által határolt terület)</w:t>
      </w:r>
    </w:p>
    <w:p w:rsidR="00811B99" w:rsidRDefault="00811B99" w:rsidP="00811B99">
      <w:r>
        <w:t xml:space="preserve">- a városkép helyi védelméről, továbbá egyes építési előírásokról szóló 10/1997. (IV. 1.) </w:t>
      </w:r>
      <w:proofErr w:type="spellStart"/>
      <w:r>
        <w:t>Ök</w:t>
      </w:r>
      <w:proofErr w:type="spellEnd"/>
      <w:r>
        <w:t xml:space="preserve"> rendelet 1. számú mellékletében felsorolt, helyi egyedi védelem alatt álló épített értékek és helyi területi védelem alatt álló területek, valamint a központilag védett területek és épületek</w:t>
      </w:r>
    </w:p>
    <w:p w:rsidR="00811B99" w:rsidRDefault="00811B99" w:rsidP="00811B99">
      <w:r>
        <w:t xml:space="preserve">- a Bécsi úti nádas helyi jelentőségű természetvédelmi területté nyilvánításáról szóló 31/2004. (V. 28.) </w:t>
      </w:r>
      <w:proofErr w:type="spellStart"/>
      <w:r>
        <w:t>Ök</w:t>
      </w:r>
      <w:proofErr w:type="spellEnd"/>
      <w:r>
        <w:t xml:space="preserve"> rendelet alapján a Bécsi úti nádas természetvédelmi terület</w:t>
      </w:r>
    </w:p>
    <w:p w:rsidR="00811B99" w:rsidRDefault="00811B99" w:rsidP="00811B99">
      <w:r>
        <w:t xml:space="preserve"> </w:t>
      </w:r>
    </w:p>
    <w:p w:rsidR="00811B99" w:rsidRDefault="00811B99" w:rsidP="00811B99">
      <w:r>
        <w:t>II. övezet:</w:t>
      </w:r>
    </w:p>
    <w:p w:rsidR="00354B75" w:rsidRDefault="00811B99" w:rsidP="00811B99">
      <w:r>
        <w:t>- a város I. övezeten kívüli területe</w:t>
      </w:r>
      <w:bookmarkStart w:id="0" w:name="_GoBack"/>
      <w:bookmarkEnd w:id="0"/>
    </w:p>
    <w:sectPr w:rsidR="00354B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B99"/>
    <w:rsid w:val="00354B75"/>
    <w:rsid w:val="00811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Polgármesteri Hivatal</Company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Valler László Kálmánné  Ildikó</dc:creator>
  <cp:keywords/>
  <dc:description/>
  <cp:lastModifiedBy>Valler László Kálmánné  Ildikó</cp:lastModifiedBy>
  <cp:revision>1</cp:revision>
  <dcterms:created xsi:type="dcterms:W3CDTF">2014-04-01T10:49:00Z</dcterms:created>
  <dcterms:modified xsi:type="dcterms:W3CDTF">2014-04-01T10:50:00Z</dcterms:modified>
</cp:coreProperties>
</file>