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6011EA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3</w:t>
      </w:r>
      <w:r w:rsidR="006B0A84">
        <w:rPr>
          <w:b/>
        </w:rPr>
        <w:t>. s</w:t>
      </w:r>
      <w:r>
        <w:rPr>
          <w:b/>
        </w:rPr>
        <w:t>zámú melléklet az 3/2014. (IV</w:t>
      </w:r>
      <w:r w:rsidR="00042488">
        <w:rPr>
          <w:b/>
        </w:rPr>
        <w:t>. 5</w:t>
      </w:r>
      <w:r w:rsidR="006B0A84">
        <w:rPr>
          <w:b/>
        </w:rPr>
        <w:t>.) önkormányzati rendelethez</w:t>
      </w:r>
    </w:p>
    <w:p w:rsidR="00DA1CFB" w:rsidRDefault="00DA1CFB" w:rsidP="006B0A84">
      <w:pPr>
        <w:pStyle w:val="Listaszerbekezds"/>
        <w:ind w:left="360" w:hanging="360"/>
        <w:jc w:val="center"/>
        <w:rPr>
          <w:b/>
        </w:rPr>
      </w:pPr>
    </w:p>
    <w:p w:rsidR="00DA1CFB" w:rsidRDefault="00DA1CFB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Varászló Község 2012-2013. évi vagyonkimutatása</w:t>
      </w:r>
    </w:p>
    <w:tbl>
      <w:tblPr>
        <w:tblW w:w="8333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1"/>
        <w:gridCol w:w="2287"/>
        <w:gridCol w:w="709"/>
        <w:gridCol w:w="1559"/>
        <w:gridCol w:w="1387"/>
      </w:tblGrid>
      <w:tr w:rsidR="00042488" w:rsidRPr="00042488" w:rsidTr="00DA1CFB">
        <w:trPr>
          <w:trHeight w:val="31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CFB" w:rsidRPr="00DA1CFB" w:rsidRDefault="00DA1CFB" w:rsidP="00DA1CFB">
            <w:pPr>
              <w:ind w:right="-389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CFB" w:rsidRPr="00042488" w:rsidRDefault="00DA1CFB" w:rsidP="00042488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A1CFB" w:rsidRPr="00DA1CFB" w:rsidTr="00DA1CFB">
        <w:trPr>
          <w:gridAfter w:val="1"/>
          <w:wAfter w:w="1387" w:type="dxa"/>
          <w:trHeight w:val="897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CFB" w:rsidRPr="00DA1CFB" w:rsidRDefault="00DA1CFB" w:rsidP="00DA1CFB">
            <w:pPr>
              <w:rPr>
                <w:rFonts w:ascii="Calibri" w:eastAsia="Times New Roman" w:hAnsi="Calibri"/>
                <w:bCs/>
                <w:color w:val="00000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CFB" w:rsidRPr="00DA1CFB" w:rsidRDefault="00DA1CFB" w:rsidP="00DA1CFB">
            <w:pPr>
              <w:rPr>
                <w:rFonts w:ascii="Calibri" w:eastAsia="Times New Roman" w:hAnsi="Calibri"/>
                <w:bCs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CFB" w:rsidRPr="00DA1CFB" w:rsidRDefault="00DA1CFB" w:rsidP="00DA1CFB">
            <w:pPr>
              <w:rPr>
                <w:rFonts w:ascii="Calibri" w:eastAsia="Times New Roman" w:hAnsi="Calibri"/>
                <w:bCs/>
                <w:color w:val="000000"/>
              </w:rPr>
            </w:pPr>
          </w:p>
        </w:tc>
      </w:tr>
      <w:tr w:rsidR="00DA1CFB" w:rsidRPr="00DA1CFB" w:rsidTr="00DA1CFB">
        <w:trPr>
          <w:gridAfter w:val="1"/>
          <w:wAfter w:w="1387" w:type="dxa"/>
          <w:trHeight w:val="345"/>
        </w:trPr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ind w:left="-211" w:firstLine="211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A1CFB">
              <w:rPr>
                <w:rFonts w:eastAsia="Times New Roman"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2012. é</w:t>
            </w:r>
            <w:bookmarkStart w:id="0" w:name="_GoBack"/>
            <w:bookmarkEnd w:id="0"/>
            <w:r w:rsidRPr="00DA1CFB">
              <w:rPr>
                <w:rFonts w:eastAsia="Times New Roman"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2013. é</w:t>
            </w:r>
            <w:r w:rsidRPr="00DA1CFB">
              <w:rPr>
                <w:rFonts w:eastAsia="Times New Roman"/>
                <w:bCs/>
                <w:color w:val="000000"/>
                <w:sz w:val="24"/>
                <w:szCs w:val="24"/>
              </w:rPr>
              <w:t>v</w:t>
            </w:r>
          </w:p>
        </w:tc>
      </w:tr>
      <w:tr w:rsidR="00DA1CFB" w:rsidRPr="00DA1CFB" w:rsidTr="00DA1CFB">
        <w:trPr>
          <w:gridAfter w:val="1"/>
          <w:wAfter w:w="1387" w:type="dxa"/>
          <w:trHeight w:val="33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</w:p>
        </w:tc>
      </w:tr>
      <w:tr w:rsidR="00DA1CFB" w:rsidRPr="00DA1CFB" w:rsidTr="00DA1CFB">
        <w:trPr>
          <w:gridAfter w:val="1"/>
          <w:wAfter w:w="1387" w:type="dxa"/>
          <w:trHeight w:val="315"/>
        </w:trPr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Cs/>
                <w:color w:val="000000"/>
              </w:rPr>
            </w:pPr>
            <w:r w:rsidRPr="00DA1CFB">
              <w:rPr>
                <w:rFonts w:eastAsia="Times New Roman"/>
                <w:bCs/>
                <w:color w:val="000000"/>
              </w:rPr>
              <w:t>ESZKÖZÖK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 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 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Befektetett eszközök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87587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82906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Készletek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Követelések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1337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1945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Értékpapírok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Pénzeszközök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3586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5125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Egyéb függő, átfutó elszámolások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272</w:t>
            </w:r>
          </w:p>
        </w:tc>
      </w:tr>
      <w:tr w:rsidR="00DA1CFB" w:rsidRPr="00DA1CFB" w:rsidTr="00DA1CFB">
        <w:trPr>
          <w:gridAfter w:val="1"/>
          <w:wAfter w:w="1387" w:type="dxa"/>
          <w:trHeight w:val="315"/>
        </w:trPr>
        <w:tc>
          <w:tcPr>
            <w:tcW w:w="239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</w:tr>
      <w:tr w:rsidR="00DA1CFB" w:rsidRPr="00DA1CFB" w:rsidTr="00DA1CFB">
        <w:trPr>
          <w:gridAfter w:val="1"/>
          <w:wAfter w:w="1387" w:type="dxa"/>
          <w:trHeight w:val="330"/>
        </w:trPr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Cs/>
                <w:color w:val="000000"/>
              </w:rPr>
            </w:pPr>
            <w:r w:rsidRPr="00DA1CFB">
              <w:rPr>
                <w:rFonts w:eastAsia="Times New Roman"/>
                <w:bCs/>
                <w:color w:val="000000"/>
              </w:rPr>
              <w:t>ESZKÖZÖK ÖSSZESEN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92522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90248</w:t>
            </w:r>
          </w:p>
        </w:tc>
      </w:tr>
      <w:tr w:rsidR="00DA1CFB" w:rsidRPr="00DA1CFB" w:rsidTr="00DA1CFB">
        <w:trPr>
          <w:gridAfter w:val="1"/>
          <w:wAfter w:w="1387" w:type="dxa"/>
          <w:trHeight w:val="27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</w:p>
        </w:tc>
      </w:tr>
      <w:tr w:rsidR="00DA1CFB" w:rsidRPr="00DA1CFB" w:rsidTr="00DA1CFB">
        <w:trPr>
          <w:gridAfter w:val="1"/>
          <w:wAfter w:w="1387" w:type="dxa"/>
          <w:trHeight w:val="315"/>
        </w:trPr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Cs/>
                <w:color w:val="000000"/>
              </w:rPr>
            </w:pPr>
            <w:r w:rsidRPr="00DA1CFB">
              <w:rPr>
                <w:rFonts w:eastAsia="Times New Roman"/>
                <w:bCs/>
                <w:color w:val="000000"/>
              </w:rPr>
              <w:t>FORRÁSOK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 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 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Saját tőke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88788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84787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Költségvetési tartalék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3598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5397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Hosszú lejáratú hitelek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Rövid lejáratú hitelek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Egyéb rövid lejáratú kötelezettség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136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64</w:t>
            </w:r>
          </w:p>
        </w:tc>
      </w:tr>
      <w:tr w:rsidR="00DA1CFB" w:rsidRPr="00DA1CFB" w:rsidTr="00DA1CFB">
        <w:trPr>
          <w:gridAfter w:val="1"/>
          <w:wAfter w:w="1387" w:type="dxa"/>
          <w:trHeight w:val="300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Egyéb passzív pénzügyi elszámolások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</w:tr>
      <w:tr w:rsidR="00DA1CFB" w:rsidRPr="00DA1CFB" w:rsidTr="00DA1CFB">
        <w:trPr>
          <w:gridAfter w:val="1"/>
          <w:wAfter w:w="1387" w:type="dxa"/>
          <w:trHeight w:val="315"/>
        </w:trPr>
        <w:tc>
          <w:tcPr>
            <w:tcW w:w="239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0</w:t>
            </w:r>
          </w:p>
        </w:tc>
      </w:tr>
      <w:tr w:rsidR="00DA1CFB" w:rsidRPr="00DA1CFB" w:rsidTr="00DA1CFB">
        <w:trPr>
          <w:gridAfter w:val="1"/>
          <w:wAfter w:w="1387" w:type="dxa"/>
          <w:trHeight w:val="330"/>
        </w:trPr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Cs/>
                <w:color w:val="000000"/>
              </w:rPr>
            </w:pPr>
            <w:r w:rsidRPr="00DA1CFB">
              <w:rPr>
                <w:rFonts w:eastAsia="Times New Roman"/>
                <w:bCs/>
                <w:color w:val="000000"/>
              </w:rPr>
              <w:t>FORRÁSOK ÖSSZESEN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92522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DA1CFB">
              <w:rPr>
                <w:rFonts w:eastAsia="Times New Roman"/>
                <w:b w:val="0"/>
                <w:color w:val="000000"/>
              </w:rPr>
              <w:t>90248</w:t>
            </w:r>
          </w:p>
        </w:tc>
      </w:tr>
      <w:tr w:rsidR="00DA1CFB" w:rsidRPr="00DA1CFB" w:rsidTr="00DA1CFB">
        <w:trPr>
          <w:gridAfter w:val="1"/>
          <w:wAfter w:w="1387" w:type="dxa"/>
          <w:trHeight w:val="315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FB" w:rsidRPr="00DA1CFB" w:rsidRDefault="00DA1CFB" w:rsidP="00DA1CFB">
            <w:pPr>
              <w:rPr>
                <w:rFonts w:eastAsia="Times New Roman"/>
                <w:b w:val="0"/>
                <w:color w:val="000000"/>
              </w:rPr>
            </w:pPr>
          </w:p>
        </w:tc>
      </w:tr>
    </w:tbl>
    <w:p w:rsidR="006B0A84" w:rsidRPr="00DA1CFB" w:rsidRDefault="006B0A84" w:rsidP="00AF2692">
      <w:pPr>
        <w:rPr>
          <w:sz w:val="20"/>
          <w:szCs w:val="20"/>
        </w:rPr>
      </w:pPr>
    </w:p>
    <w:sectPr w:rsidR="006B0A84" w:rsidRPr="00DA1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42488"/>
    <w:rsid w:val="0035129B"/>
    <w:rsid w:val="005E51CF"/>
    <w:rsid w:val="006011EA"/>
    <w:rsid w:val="00680A9C"/>
    <w:rsid w:val="006B0A84"/>
    <w:rsid w:val="00734A58"/>
    <w:rsid w:val="00776881"/>
    <w:rsid w:val="00A13DAB"/>
    <w:rsid w:val="00AF2692"/>
    <w:rsid w:val="00BF5E5F"/>
    <w:rsid w:val="00C6374D"/>
    <w:rsid w:val="00DA1CFB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2014-04-28T06:40:00Z</dcterms:created>
  <dcterms:modified xsi:type="dcterms:W3CDTF">2014-04-28T06:45:00Z</dcterms:modified>
</cp:coreProperties>
</file>