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68" w:rsidRPr="002A0C39" w:rsidRDefault="006D2268" w:rsidP="006D2268">
      <w:pPr>
        <w:jc w:val="center"/>
      </w:pPr>
      <w:r w:rsidRPr="002A0C39">
        <w:t>3</w:t>
      </w:r>
      <w:proofErr w:type="gramStart"/>
      <w:r w:rsidRPr="002A0C39">
        <w:t>.sz</w:t>
      </w:r>
      <w:proofErr w:type="gramEnd"/>
      <w:r w:rsidRPr="002A0C39">
        <w:t xml:space="preserve"> melléklet</w:t>
      </w:r>
    </w:p>
    <w:p w:rsidR="006D2268" w:rsidRPr="002A0C39" w:rsidRDefault="006D2268" w:rsidP="006D2268"/>
    <w:p w:rsidR="006D2268" w:rsidRPr="002A0C39" w:rsidRDefault="006D2268" w:rsidP="006D2268"/>
    <w:p w:rsidR="006D2268" w:rsidRPr="002A0C39" w:rsidRDefault="006D2268" w:rsidP="006D2268">
      <w:pPr>
        <w:jc w:val="center"/>
      </w:pPr>
      <w:r w:rsidRPr="002A0C39">
        <w:t>A költségvetés tervezésével és végrehajtásával kapcsolatos előírások</w:t>
      </w:r>
    </w:p>
    <w:p w:rsidR="006D2268" w:rsidRPr="002A0C39" w:rsidRDefault="006D2268" w:rsidP="006D2268"/>
    <w:p w:rsidR="006D2268" w:rsidRPr="002A0C39" w:rsidRDefault="006D2268" w:rsidP="006D2268"/>
    <w:p w:rsidR="006D2268" w:rsidRPr="002A0C39" w:rsidRDefault="006D2268" w:rsidP="006D2268">
      <w:pPr>
        <w:numPr>
          <w:ilvl w:val="2"/>
          <w:numId w:val="1"/>
        </w:numPr>
      </w:pPr>
      <w:r w:rsidRPr="002A0C39">
        <w:t>Költségvetés tervezése</w:t>
      </w:r>
    </w:p>
    <w:p w:rsidR="006D2268" w:rsidRDefault="006D2268" w:rsidP="006D2268"/>
    <w:p w:rsidR="006D2268" w:rsidRDefault="006D2268" w:rsidP="006D2268">
      <w:r>
        <w:t>Költségvetés tervezése az adatok összegyűjtésével kezdődik:</w:t>
      </w:r>
    </w:p>
    <w:p w:rsidR="006D2268" w:rsidRDefault="006D2268" w:rsidP="006D2268">
      <w:pPr>
        <w:numPr>
          <w:ilvl w:val="1"/>
          <w:numId w:val="1"/>
        </w:numPr>
      </w:pPr>
      <w:r>
        <w:t>felmérni a lakosság részéről érkezett igényeket,</w:t>
      </w:r>
    </w:p>
    <w:p w:rsidR="006D2268" w:rsidRDefault="006D2268" w:rsidP="006D2268">
      <w:pPr>
        <w:numPr>
          <w:ilvl w:val="1"/>
          <w:numId w:val="1"/>
        </w:numPr>
      </w:pPr>
      <w:r>
        <w:t>igények csoportosítása,</w:t>
      </w:r>
    </w:p>
    <w:p w:rsidR="006D2268" w:rsidRDefault="006D2268" w:rsidP="006D2268">
      <w:pPr>
        <w:numPr>
          <w:ilvl w:val="1"/>
          <w:numId w:val="1"/>
        </w:numPr>
      </w:pPr>
      <w:r>
        <w:t>fontossági sorrend meghatározása,</w:t>
      </w:r>
    </w:p>
    <w:p w:rsidR="006D2268" w:rsidRDefault="006D2268" w:rsidP="006D2268">
      <w:pPr>
        <w:numPr>
          <w:ilvl w:val="1"/>
          <w:numId w:val="1"/>
        </w:numPr>
      </w:pPr>
      <w:r>
        <w:t>felmérni a rendelkezésre álló pénzügyi lehetőséget,</w:t>
      </w:r>
    </w:p>
    <w:p w:rsidR="006D2268" w:rsidRDefault="006D2268" w:rsidP="006D2268">
      <w:pPr>
        <w:numPr>
          <w:ilvl w:val="1"/>
          <w:numId w:val="1"/>
        </w:numPr>
      </w:pPr>
      <w:r>
        <w:t>a kimunkált adatok alapján a képviselő-testülettel ismertetni kell a költségvetési koncepciót,</w:t>
      </w:r>
    </w:p>
    <w:p w:rsidR="006D2268" w:rsidRDefault="006D2268" w:rsidP="006D2268">
      <w:pPr>
        <w:numPr>
          <w:ilvl w:val="1"/>
          <w:numId w:val="1"/>
        </w:numPr>
      </w:pPr>
      <w:r>
        <w:t>a koncepcióhoz kérni kell a testület véleményét, javaslatát,</w:t>
      </w:r>
    </w:p>
    <w:p w:rsidR="006D2268" w:rsidRDefault="006D2268" w:rsidP="006D2268">
      <w:pPr>
        <w:numPr>
          <w:ilvl w:val="1"/>
          <w:numId w:val="1"/>
        </w:numPr>
      </w:pPr>
      <w:r>
        <w:t>a képviselő-testület a költségvetési koncepció tárgyalása során előzetes számadatok szerint meghatározza a személyi jellegűre és annak járulékaira, a dologi kiadásokra, karbantartásra, beruházásra felhasználandó összegeket.</w:t>
      </w:r>
    </w:p>
    <w:p w:rsidR="006D2268" w:rsidRDefault="006D2268" w:rsidP="006D2268"/>
    <w:p w:rsidR="006D2268" w:rsidRDefault="006D2268" w:rsidP="006D2268"/>
    <w:p w:rsidR="006D2268" w:rsidRPr="002A0C39" w:rsidRDefault="006D2268" w:rsidP="006D2268">
      <w:pPr>
        <w:jc w:val="center"/>
      </w:pPr>
      <w:r w:rsidRPr="002A0C39">
        <w:t xml:space="preserve">II. </w:t>
      </w:r>
      <w:proofErr w:type="gramStart"/>
      <w:r w:rsidRPr="002A0C39">
        <w:t>A</w:t>
      </w:r>
      <w:proofErr w:type="gramEnd"/>
      <w:r w:rsidRPr="002A0C39">
        <w:t xml:space="preserve"> költségvetési rendelet tervezet elkészítése</w:t>
      </w:r>
    </w:p>
    <w:p w:rsidR="006D2268" w:rsidRDefault="006D2268" w:rsidP="006D2268"/>
    <w:p w:rsidR="006D2268" w:rsidRDefault="006D2268" w:rsidP="006D2268">
      <w:pPr>
        <w:jc w:val="both"/>
      </w:pPr>
    </w:p>
    <w:p w:rsidR="006D2268" w:rsidRDefault="006D2268" w:rsidP="006D2268">
      <w:pPr>
        <w:jc w:val="both"/>
      </w:pPr>
      <w:r>
        <w:t>A költségvetési koncepció elfogadása után kerül sor a költségvetési rendelet tervezet kidolgozására. A rendelet tervezet részletesen meghatározza a személyi jellegű kiadásokra és járulékaira fordítandó összeget. Továbbá a dologi jellegű előirányzatokat, valamint a felújításra, beruházásra tervezett összegeket. A rendelet tervezetet a Pénzügyi Bizottság véleményezi, majd a képviselő-testület megvitatja, a vitában kialakított vélemény alapján fogadja el a költségvetés végleges előirányzatának főösszegét.</w:t>
      </w:r>
    </w:p>
    <w:p w:rsidR="006D2268" w:rsidRDefault="006D2268" w:rsidP="006D2268"/>
    <w:p w:rsidR="006D2268" w:rsidRDefault="006D2268" w:rsidP="006D2268"/>
    <w:p w:rsidR="006D2268" w:rsidRPr="002A0C39" w:rsidRDefault="006D2268" w:rsidP="006D2268">
      <w:pPr>
        <w:jc w:val="center"/>
      </w:pPr>
      <w:r w:rsidRPr="002A0C39">
        <w:t xml:space="preserve">III. </w:t>
      </w:r>
      <w:proofErr w:type="gramStart"/>
      <w:r w:rsidRPr="002A0C39">
        <w:t>A</w:t>
      </w:r>
      <w:proofErr w:type="gramEnd"/>
      <w:r w:rsidRPr="002A0C39">
        <w:t xml:space="preserve"> költségvetés végrehajtása</w:t>
      </w:r>
    </w:p>
    <w:p w:rsidR="006D2268" w:rsidRDefault="006D2268" w:rsidP="006D2268"/>
    <w:p w:rsidR="006D2268" w:rsidRDefault="006D2268" w:rsidP="006D2268">
      <w:pPr>
        <w:jc w:val="both"/>
      </w:pPr>
    </w:p>
    <w:p w:rsidR="006D2268" w:rsidRDefault="006D2268" w:rsidP="006D2268">
      <w:pPr>
        <w:jc w:val="both"/>
      </w:pPr>
      <w:r>
        <w:t>Az elfogadott költségvetés alapján történik a gazdálkodási munka. Az önkormányzat számára kötelezettséget a polgármester vállal, ellenjegyzést a jegyző, vagy a jegyző által megbízott köztisztviselő végez.</w:t>
      </w:r>
    </w:p>
    <w:p w:rsidR="006D2268" w:rsidRDefault="006D2268" w:rsidP="006D2268">
      <w:pPr>
        <w:jc w:val="both"/>
      </w:pPr>
      <w:r>
        <w:t>A költségvetés végrehajtásáról a polgármester félévkor, háromnegyed évkor és év végén beszámol a képviselő-testületnek. Az éves gazdálkodásról zárszámadást kell a képviselő-testület elé terjeszteni. A képviselő-testület értékeli a gazdálkodási munkát és elfogadja a gazdálkodásról szóló rendeletét.</w:t>
      </w:r>
    </w:p>
    <w:p w:rsidR="006D2268" w:rsidRDefault="006D2268" w:rsidP="006D2268">
      <w:pPr>
        <w:jc w:val="both"/>
      </w:pPr>
      <w:r>
        <w:t>Az éves költségvetést hitel nélkül kell tervezni. Az év során likvid hitel felvételére van lehetőség.</w:t>
      </w:r>
    </w:p>
    <w:p w:rsidR="006D2268" w:rsidRDefault="006D2268" w:rsidP="006D2268">
      <w:pPr>
        <w:jc w:val="both"/>
      </w:pPr>
      <w:r>
        <w:t xml:space="preserve">A képviselő-testület által elfogadott I. féléves beszámolót, az I-III. </w:t>
      </w:r>
      <w:proofErr w:type="gramStart"/>
      <w:r>
        <w:t>negyedéves</w:t>
      </w:r>
      <w:proofErr w:type="gramEnd"/>
      <w:r>
        <w:t xml:space="preserve"> beszámolót meg kell küldeni a Magyar Államkincstár Heves Megyei Igazgatósága részére.</w:t>
      </w:r>
    </w:p>
    <w:p w:rsidR="000D402B" w:rsidRDefault="000D402B"/>
    <w:sectPr w:rsidR="000D402B" w:rsidSect="004F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202D8"/>
    <w:multiLevelType w:val="hybridMultilevel"/>
    <w:tmpl w:val="356857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231D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FB2362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268"/>
    <w:rsid w:val="000D402B"/>
    <w:rsid w:val="002A0C39"/>
    <w:rsid w:val="004F4848"/>
    <w:rsid w:val="006D2268"/>
    <w:rsid w:val="00AE4BD9"/>
    <w:rsid w:val="00DE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2D79D-A43B-4BEB-B2F3-B97D2A39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1822</Characters>
  <Application>Microsoft Office Word</Application>
  <DocSecurity>0</DocSecurity>
  <Lines>15</Lines>
  <Paragraphs>4</Paragraphs>
  <ScaleCrop>false</ScaleCrop>
  <Company>WXPEE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2</cp:revision>
  <dcterms:created xsi:type="dcterms:W3CDTF">2014-05-12T05:42:00Z</dcterms:created>
  <dcterms:modified xsi:type="dcterms:W3CDTF">2014-05-12T05:50:00Z</dcterms:modified>
</cp:coreProperties>
</file>