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99" w:rsidRDefault="00492B99"/>
    <w:tbl>
      <w:tblPr>
        <w:tblW w:w="16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960"/>
        <w:gridCol w:w="4160"/>
        <w:gridCol w:w="880"/>
        <w:gridCol w:w="880"/>
        <w:gridCol w:w="960"/>
        <w:gridCol w:w="840"/>
        <w:gridCol w:w="900"/>
        <w:gridCol w:w="640"/>
        <w:gridCol w:w="760"/>
        <w:gridCol w:w="580"/>
        <w:gridCol w:w="860"/>
        <w:gridCol w:w="560"/>
        <w:gridCol w:w="860"/>
        <w:gridCol w:w="1000"/>
        <w:gridCol w:w="860"/>
      </w:tblGrid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338AE">
              <w:rPr>
                <w:rFonts w:ascii="Calibri" w:eastAsia="Times New Roman" w:hAnsi="Calibri" w:cs="Times New Roman"/>
                <w:color w:val="000000"/>
                <w:lang w:eastAsia="hu-HU"/>
              </w:rPr>
              <w:t>9</w:t>
            </w:r>
            <w:proofErr w:type="gramStart"/>
            <w:r w:rsidRPr="008338AE">
              <w:rPr>
                <w:rFonts w:ascii="Calibri" w:eastAsia="Times New Roman" w:hAnsi="Calibri" w:cs="Times New Roman"/>
                <w:color w:val="000000"/>
                <w:lang w:eastAsia="hu-HU"/>
              </w:rPr>
              <w:t>.  melléklet</w:t>
            </w:r>
            <w:proofErr w:type="gramEnd"/>
            <w:r w:rsidRPr="008338AE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14</w:t>
            </w:r>
            <w:r w:rsidRPr="008338AE">
              <w:rPr>
                <w:rFonts w:ascii="Calibri" w:eastAsia="Times New Roman" w:hAnsi="Calibri" w:cs="Times New Roman"/>
                <w:color w:val="000000"/>
                <w:lang w:eastAsia="hu-HU"/>
              </w:rPr>
              <w:t>/2014. (XI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I.17.</w:t>
            </w:r>
            <w:bookmarkStart w:id="0" w:name="_GoBack"/>
            <w:bookmarkEnd w:id="0"/>
            <w:r w:rsidRPr="008338AE">
              <w:rPr>
                <w:rFonts w:ascii="Calibri" w:eastAsia="Times New Roman" w:hAnsi="Calibri" w:cs="Times New Roman"/>
                <w:color w:val="000000"/>
                <w:lang w:eastAsia="hu-HU"/>
              </w:rPr>
              <w:t>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338AE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Vértestolna Község </w:t>
            </w:r>
            <w:proofErr w:type="gramStart"/>
            <w:r w:rsidRPr="008338AE">
              <w:rPr>
                <w:rFonts w:ascii="Calibri" w:eastAsia="Times New Roman" w:hAnsi="Calibri" w:cs="Times New Roman"/>
                <w:color w:val="000000"/>
                <w:lang w:eastAsia="hu-HU"/>
              </w:rPr>
              <w:t>Önkormányzata  2014</w:t>
            </w:r>
            <w:proofErr w:type="gramEnd"/>
            <w:r w:rsidRPr="008338AE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évi  költségvetése feladatonként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338AE">
              <w:rPr>
                <w:rFonts w:ascii="Calibri" w:eastAsia="Times New Roman" w:hAnsi="Calibri" w:cs="Times New Roman"/>
                <w:color w:val="000000"/>
                <w:lang w:eastAsia="hu-HU"/>
              </w:rPr>
              <w:t>KIADÁSOK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338AE" w:rsidRPr="008338AE" w:rsidTr="008338AE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338AE">
              <w:rPr>
                <w:rFonts w:ascii="Calibri" w:eastAsia="Times New Roman" w:hAnsi="Calibri" w:cs="Times New Roman"/>
                <w:color w:val="000000"/>
                <w:lang w:eastAsia="hu-HU"/>
              </w:rPr>
              <w:t>2/</w:t>
            </w:r>
            <w:proofErr w:type="spellStart"/>
            <w:r w:rsidRPr="008338AE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  <w:proofErr w:type="spellEnd"/>
            <w:r w:rsidRPr="008338AE">
              <w:rPr>
                <w:rFonts w:ascii="Calibri" w:eastAsia="Times New Roman" w:hAnsi="Calibri" w:cs="Times New Roman"/>
                <w:color w:val="000000"/>
                <w:lang w:eastAsia="hu-HU"/>
              </w:rPr>
              <w:t>. oldal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338AE" w:rsidRPr="008338AE" w:rsidTr="008338AE">
        <w:trPr>
          <w:trHeight w:val="195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kormányzati funkciók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Kormányzati funkciók elnevezése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Személyi juttatások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 és szociális hozzájárulás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</w:t>
            </w:r>
            <w:proofErr w:type="gramStart"/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Dologi         kiadások</w:t>
            </w:r>
            <w:proofErr w:type="gramEnd"/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</w:t>
            </w:r>
            <w:proofErr w:type="gramStart"/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  működési</w:t>
            </w:r>
            <w:proofErr w:type="gramEnd"/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célú  kiadások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felhalmozási kiadás Lakástámogatás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Beruházási kiadások 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EU-s forrásból </w:t>
            </w:r>
            <w:proofErr w:type="spellStart"/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</w:t>
            </w:r>
            <w:proofErr w:type="spellEnd"/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Programok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Felújítási  kiadások</w:t>
            </w:r>
            <w:proofErr w:type="gramEnd"/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EU-s forrásból </w:t>
            </w:r>
            <w:proofErr w:type="spellStart"/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</w:t>
            </w:r>
            <w:proofErr w:type="spellEnd"/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Programok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8338AE" w:rsidRPr="008338AE" w:rsidTr="008338A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Közutak, hidak, alagutak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1 565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1 565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096020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Iskolai intézményi étkeztetés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906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906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Nem </w:t>
            </w:r>
            <w:proofErr w:type="gramStart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lakóingatlan ,</w:t>
            </w:r>
            <w:proofErr w:type="gramEnd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ök-i</w:t>
            </w:r>
            <w:proofErr w:type="spellEnd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Vagyonnal való gazdálkodás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Zöldterület kezelés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380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380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Közvilágítás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1 530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1 530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Város-és </w:t>
            </w:r>
            <w:proofErr w:type="spellStart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községgazd</w:t>
            </w:r>
            <w:proofErr w:type="gramStart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.m.n.s</w:t>
            </w:r>
            <w:proofErr w:type="spellEnd"/>
            <w:proofErr w:type="gramEnd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szolgáltatás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4 646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7 595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2 226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3 628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19 827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Háziorvosi alapellátás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445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445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072311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Fogorvosi alapellátás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130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Támogatásicélú</w:t>
            </w:r>
            <w:proofErr w:type="spellEnd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finanszírozási </w:t>
            </w:r>
            <w:proofErr w:type="spellStart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műv</w:t>
            </w:r>
            <w:proofErr w:type="spellEnd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16 768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16 768</w:t>
            </w:r>
          </w:p>
        </w:tc>
      </w:tr>
      <w:tr w:rsidR="008338AE" w:rsidRPr="008338AE" w:rsidTr="008338AE">
        <w:trPr>
          <w:trHeight w:val="49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Önkormányzatok elszámolásai a költségvetési szerveikkel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105010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munkanélküli Aktív korúak ellátása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481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102040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időskorúak ellátása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Lakásfenntartással lakhatással összefüggő ellátások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100</w:t>
            </w:r>
          </w:p>
        </w:tc>
      </w:tr>
      <w:tr w:rsidR="008338AE" w:rsidRPr="008338AE" w:rsidTr="008338AE">
        <w:trPr>
          <w:trHeight w:val="49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101150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betegséggel kapcsolatos </w:t>
            </w:r>
            <w:proofErr w:type="spellStart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pénzbeliellátás</w:t>
            </w:r>
            <w:proofErr w:type="spellEnd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(ápolási alanyi)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</w:t>
            </w:r>
          </w:p>
        </w:tc>
      </w:tr>
      <w:tr w:rsidR="008338AE" w:rsidRPr="008338AE" w:rsidTr="008338AE">
        <w:trPr>
          <w:trHeight w:val="49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101150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betegséggel kapcsolatos </w:t>
            </w:r>
            <w:proofErr w:type="spellStart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pénzbeliellátás</w:t>
            </w:r>
            <w:proofErr w:type="spellEnd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(ápolási méltányos)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362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Átmeneti segély) egyéb szociális pénzbeli </w:t>
            </w:r>
            <w:proofErr w:type="spellStart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ellátsáok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300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gyermekvédelmi pénzbeli és természetbeni ellátás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900</w:t>
            </w:r>
          </w:p>
        </w:tc>
      </w:tr>
      <w:tr w:rsidR="008338AE" w:rsidRPr="008338AE" w:rsidTr="008338AE">
        <w:trPr>
          <w:trHeight w:val="49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103010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Elhunyt személyek </w:t>
            </w:r>
            <w:proofErr w:type="spellStart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hátramaradotaainak</w:t>
            </w:r>
            <w:proofErr w:type="spellEnd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pénzbeli ellátása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200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101150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Betegséggel kapcsolatos pénzbeli ellátások támogatása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100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Szociális étkeztetés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3 580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3 580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Falugondnoki tanyagondnoki szolgáltatás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1 289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1 195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2 919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Civil szervezetek működési támogatása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1 575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1 575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starta</w:t>
            </w:r>
            <w:proofErr w:type="spellEnd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munkaprogaram</w:t>
            </w:r>
            <w:proofErr w:type="spellEnd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téli </w:t>
            </w:r>
            <w:proofErr w:type="spellStart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közf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107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1 072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hosszabb időtartamú közfoglalkoztatás </w:t>
            </w:r>
            <w:proofErr w:type="spellStart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fht</w:t>
            </w:r>
            <w:proofErr w:type="spellEnd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220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041236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országos közfoglalkoztatási </w:t>
            </w:r>
            <w:proofErr w:type="spellStart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progaram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084040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egyházak közösségi és hitéleti </w:t>
            </w:r>
            <w:proofErr w:type="spellStart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tev</w:t>
            </w:r>
            <w:proofErr w:type="spellEnd"/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Támogatása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Sportlétesítmények működtetése és fejlesztése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940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Köztemető fenntartás és működtetés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490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490</w:t>
            </w:r>
          </w:p>
        </w:tc>
      </w:tr>
      <w:tr w:rsidR="008338AE" w:rsidRPr="008338AE" w:rsidTr="008338AE">
        <w:trPr>
          <w:trHeight w:val="49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Közművelődési hagyományos közösségi értékek gondozása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982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982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Könyvtári szolgáltatás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38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6 886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1 927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19 860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2 493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1 575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2 226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3 628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497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16 768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55 860</w:t>
            </w: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Harmados Oszkár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Szakmáry</w:t>
            </w:r>
            <w:proofErr w:type="spellEnd"/>
            <w:r w:rsidRPr="008338A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Lászlóné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38AE" w:rsidRPr="008338AE" w:rsidTr="008338A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polgárnester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33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jegyző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8338AE" w:rsidRDefault="008338AE"/>
    <w:sectPr w:rsidR="008338AE" w:rsidSect="008338AE">
      <w:pgSz w:w="23814" w:h="16840" w:orient="landscape" w:code="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AE"/>
    <w:rsid w:val="00492B99"/>
    <w:rsid w:val="0083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423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Szandra</cp:lastModifiedBy>
  <cp:revision>1</cp:revision>
  <dcterms:created xsi:type="dcterms:W3CDTF">2014-12-20T20:29:00Z</dcterms:created>
  <dcterms:modified xsi:type="dcterms:W3CDTF">2014-12-20T20:36:00Z</dcterms:modified>
</cp:coreProperties>
</file>