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05" w:rsidRPr="00F812E3" w:rsidRDefault="00A33205" w:rsidP="00A33205">
      <w:pPr>
        <w:pStyle w:val="Nincstrkz"/>
        <w:jc w:val="right"/>
        <w:rPr>
          <w:b/>
          <w:i/>
        </w:rPr>
      </w:pPr>
      <w:r w:rsidRPr="00F812E3">
        <w:rPr>
          <w:b/>
          <w:i/>
        </w:rPr>
        <w:t xml:space="preserve">2. melléklet a </w:t>
      </w:r>
      <w:r w:rsidRPr="0041176A">
        <w:rPr>
          <w:b/>
          <w:bCs/>
          <w:i/>
          <w:szCs w:val="24"/>
        </w:rPr>
        <w:t>7/2014.(XII.8.)</w:t>
      </w:r>
      <w:r w:rsidRPr="00F812E3">
        <w:rPr>
          <w:b/>
          <w:i/>
        </w:rPr>
        <w:t xml:space="preserve"> önkormányzati rendelethez</w:t>
      </w:r>
    </w:p>
    <w:p w:rsidR="00A33205" w:rsidRPr="00F812E3" w:rsidRDefault="00A33205" w:rsidP="00A33205">
      <w:pPr>
        <w:pStyle w:val="Nincstrkz"/>
        <w:jc w:val="right"/>
        <w:rPr>
          <w:b/>
        </w:rPr>
      </w:pPr>
    </w:p>
    <w:p w:rsidR="00A33205" w:rsidRPr="00F812E3" w:rsidRDefault="00A33205" w:rsidP="00A33205">
      <w:pPr>
        <w:pStyle w:val="Nincstrkz"/>
        <w:jc w:val="center"/>
        <w:rPr>
          <w:b/>
          <w:sz w:val="28"/>
        </w:rPr>
      </w:pPr>
      <w:r w:rsidRPr="00F812E3">
        <w:rPr>
          <w:b/>
          <w:sz w:val="28"/>
        </w:rPr>
        <w:t>A Képviselő-testület szerveire átruházott hatáskörök</w:t>
      </w:r>
    </w:p>
    <w:p w:rsidR="00A33205" w:rsidRPr="002B144B" w:rsidRDefault="00A33205" w:rsidP="00A33205">
      <w:pPr>
        <w:pStyle w:val="Nincstrkz"/>
        <w:jc w:val="both"/>
      </w:pPr>
    </w:p>
    <w:p w:rsidR="00A33205" w:rsidRPr="002B144B" w:rsidRDefault="00A33205" w:rsidP="00A33205">
      <w:pPr>
        <w:pStyle w:val="Nincstrkz"/>
        <w:jc w:val="both"/>
        <w:rPr>
          <w:b/>
        </w:rPr>
      </w:pPr>
    </w:p>
    <w:p w:rsidR="00A33205" w:rsidRPr="002B144B" w:rsidRDefault="00A33205" w:rsidP="00A33205">
      <w:pPr>
        <w:pStyle w:val="Nincstrkz"/>
        <w:jc w:val="both"/>
        <w:rPr>
          <w:b/>
        </w:rPr>
      </w:pPr>
      <w:r w:rsidRPr="002B144B">
        <w:rPr>
          <w:b/>
        </w:rPr>
        <w:t>I. Polgármester átruházott hatáskörei:</w:t>
      </w:r>
    </w:p>
    <w:p w:rsidR="00A33205" w:rsidRDefault="00A33205" w:rsidP="00A33205">
      <w:pPr>
        <w:pStyle w:val="Nincstrkz"/>
        <w:jc w:val="both"/>
      </w:pPr>
    </w:p>
    <w:p w:rsidR="00A33205" w:rsidRDefault="00A33205" w:rsidP="00A33205">
      <w:pPr>
        <w:pStyle w:val="Nincstrkz"/>
        <w:jc w:val="both"/>
      </w:pPr>
      <w:r w:rsidRPr="002B144B">
        <w:t>1. Önkormányzati segély iránti kérelmek elbírálása (1</w:t>
      </w:r>
      <w:r>
        <w:t>2</w:t>
      </w:r>
      <w:r w:rsidRPr="002B144B">
        <w:t xml:space="preserve">/2013.(XII.31.) </w:t>
      </w:r>
      <w:proofErr w:type="spellStart"/>
      <w:r w:rsidRPr="002B144B">
        <w:t>Ör</w:t>
      </w:r>
      <w:proofErr w:type="spellEnd"/>
      <w:r w:rsidRPr="002B144B">
        <w:t>. 8.§ (2) bekezdés)</w:t>
      </w:r>
    </w:p>
    <w:p w:rsidR="00A33205" w:rsidRPr="002B144B" w:rsidRDefault="00A33205" w:rsidP="00A33205">
      <w:pPr>
        <w:pStyle w:val="Nincstrkz"/>
        <w:jc w:val="both"/>
        <w:rPr>
          <w:b/>
        </w:rPr>
      </w:pPr>
      <w:r>
        <w:t xml:space="preserve">2. </w:t>
      </w:r>
      <w:r w:rsidRPr="002B144B">
        <w:t>Szociális étkeztetés iránti kérelem elbírálása</w:t>
      </w:r>
      <w:r w:rsidRPr="002B144B">
        <w:rPr>
          <w:b/>
        </w:rPr>
        <w:t xml:space="preserve"> </w:t>
      </w:r>
      <w:r w:rsidRPr="002B144B">
        <w:t>(1</w:t>
      </w:r>
      <w:r>
        <w:t>2</w:t>
      </w:r>
      <w:r w:rsidRPr="002B144B">
        <w:t xml:space="preserve">/2013.(XII.31.) </w:t>
      </w:r>
      <w:proofErr w:type="spellStart"/>
      <w:r w:rsidRPr="002B144B">
        <w:t>Ör</w:t>
      </w:r>
      <w:proofErr w:type="spellEnd"/>
      <w:r w:rsidRPr="002B144B">
        <w:t>. 1</w:t>
      </w:r>
      <w:r>
        <w:t>8</w:t>
      </w:r>
      <w:r w:rsidRPr="002B144B">
        <w:t>.§ (5) bekezdés)</w:t>
      </w:r>
    </w:p>
    <w:p w:rsidR="00A33205" w:rsidRPr="002B144B" w:rsidRDefault="00A33205" w:rsidP="00A33205">
      <w:pPr>
        <w:pStyle w:val="Nincstrkz"/>
        <w:jc w:val="both"/>
      </w:pPr>
      <w:r>
        <w:t>3</w:t>
      </w:r>
      <w:r w:rsidRPr="002B144B">
        <w:t xml:space="preserve">. A </w:t>
      </w:r>
      <w:r>
        <w:t>3</w:t>
      </w:r>
      <w:r w:rsidRPr="002B144B">
        <w:t>/2013.(IV.2</w:t>
      </w:r>
      <w:r>
        <w:t>9</w:t>
      </w:r>
      <w:r w:rsidRPr="002B144B">
        <w:t xml:space="preserve">.) </w:t>
      </w:r>
      <w:proofErr w:type="spellStart"/>
      <w:r w:rsidRPr="002B144B">
        <w:t>Ör</w:t>
      </w:r>
      <w:proofErr w:type="spellEnd"/>
      <w:r w:rsidRPr="002B144B">
        <w:t xml:space="preserve">. 5.§ (3) bekezdése alapján </w:t>
      </w:r>
    </w:p>
    <w:p w:rsidR="00A33205" w:rsidRPr="00D75A92" w:rsidRDefault="00A33205" w:rsidP="00A3320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D75A92">
        <w:rPr>
          <w:rFonts w:eastAsia="Calibri"/>
          <w:szCs w:val="24"/>
        </w:rPr>
        <w:t>gondoskodik az ingatlanok 7 napot meg nem haladó bérletére vonatkozó szerződések megkötéséről,</w:t>
      </w:r>
    </w:p>
    <w:p w:rsidR="00A33205" w:rsidRPr="00D75A92" w:rsidRDefault="00A33205" w:rsidP="00A3320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D75A92">
        <w:rPr>
          <w:rFonts w:eastAsia="Calibri"/>
          <w:szCs w:val="24"/>
        </w:rPr>
        <w:t>a Képviselő-testület határozata alapján gondoskodik az ingatlanok eladására, vételére, 7 napot meghaladó bérletére vonatkozó szerződések megkötéséről,</w:t>
      </w:r>
    </w:p>
    <w:p w:rsidR="00A33205" w:rsidRPr="00D75A92" w:rsidRDefault="00A33205" w:rsidP="00A33205">
      <w:pPr>
        <w:numPr>
          <w:ilvl w:val="0"/>
          <w:numId w:val="1"/>
        </w:numPr>
        <w:overflowPunct/>
        <w:autoSpaceDE/>
        <w:autoSpaceDN/>
        <w:adjustRightInd/>
        <w:spacing w:after="120"/>
        <w:ind w:right="45"/>
        <w:contextualSpacing/>
        <w:jc w:val="both"/>
        <w:textAlignment w:val="auto"/>
        <w:rPr>
          <w:rFonts w:eastAsia="Arial"/>
          <w:szCs w:val="24"/>
          <w:lang w:eastAsia="en-US" w:bidi="en-US"/>
        </w:rPr>
      </w:pPr>
      <w:r w:rsidRPr="00D75A92">
        <w:rPr>
          <w:rFonts w:eastAsia="Arial"/>
          <w:szCs w:val="24"/>
          <w:lang w:eastAsia="en-US" w:bidi="en-US"/>
        </w:rPr>
        <w:t>100.000 Ft értékig önállóan, 100.000 Ft értéket meghaladóan a Képviselő-testület határozata alapján gondoskodik a nem ingatlanban megtestesülő üzleti vagyon eladására, vételére és bérletére vonatkozó szerződések megkötéséről,</w:t>
      </w:r>
    </w:p>
    <w:p w:rsidR="00A33205" w:rsidRPr="00D75A92" w:rsidRDefault="00A33205" w:rsidP="00A33205">
      <w:pPr>
        <w:numPr>
          <w:ilvl w:val="0"/>
          <w:numId w:val="1"/>
        </w:numPr>
        <w:overflowPunct/>
        <w:autoSpaceDE/>
        <w:autoSpaceDN/>
        <w:adjustRightInd/>
        <w:spacing w:after="120"/>
        <w:ind w:right="45"/>
        <w:contextualSpacing/>
        <w:jc w:val="both"/>
        <w:textAlignment w:val="auto"/>
        <w:rPr>
          <w:rFonts w:eastAsia="Arial"/>
          <w:szCs w:val="24"/>
          <w:lang w:eastAsia="en-US" w:bidi="en-US"/>
        </w:rPr>
      </w:pPr>
      <w:r w:rsidRPr="00D75A92">
        <w:rPr>
          <w:rFonts w:eastAsia="Arial"/>
          <w:szCs w:val="24"/>
          <w:lang w:eastAsia="en-US" w:bidi="en-US"/>
        </w:rPr>
        <w:t>ellenőrzi az Önkormányzat által megkötött szerződésekben foglaltak teljesítését, ennek során érvényesíti az Önkormányzat érdekeit,</w:t>
      </w:r>
    </w:p>
    <w:p w:rsidR="00A33205" w:rsidRPr="00D75A92" w:rsidRDefault="00A33205" w:rsidP="00A33205">
      <w:pPr>
        <w:numPr>
          <w:ilvl w:val="0"/>
          <w:numId w:val="1"/>
        </w:numPr>
        <w:overflowPunct/>
        <w:autoSpaceDE/>
        <w:autoSpaceDN/>
        <w:adjustRightInd/>
        <w:spacing w:after="120"/>
        <w:ind w:right="45"/>
        <w:contextualSpacing/>
        <w:jc w:val="both"/>
        <w:textAlignment w:val="auto"/>
        <w:rPr>
          <w:rFonts w:eastAsia="Arial"/>
          <w:szCs w:val="24"/>
          <w:lang w:eastAsia="en-US" w:bidi="en-US"/>
        </w:rPr>
      </w:pPr>
      <w:r w:rsidRPr="00D75A92">
        <w:rPr>
          <w:rFonts w:eastAsia="Arial"/>
          <w:szCs w:val="24"/>
          <w:lang w:eastAsia="en-US" w:bidi="en-US"/>
        </w:rPr>
        <w:t xml:space="preserve">indokolt esetben, különösen kárral fenyegető helyzetben megteszi azokat a jognyilatkozatokat, amelyek a szerződés felbontására vagy megszüntetésére irányulnak, </w:t>
      </w:r>
    </w:p>
    <w:p w:rsidR="00A33205" w:rsidRPr="00D75A92" w:rsidRDefault="00A33205" w:rsidP="00A33205">
      <w:pPr>
        <w:numPr>
          <w:ilvl w:val="0"/>
          <w:numId w:val="1"/>
        </w:numPr>
        <w:overflowPunct/>
        <w:autoSpaceDE/>
        <w:autoSpaceDN/>
        <w:adjustRightInd/>
        <w:spacing w:after="120"/>
        <w:ind w:right="45"/>
        <w:contextualSpacing/>
        <w:jc w:val="both"/>
        <w:textAlignment w:val="auto"/>
        <w:rPr>
          <w:rFonts w:eastAsia="Calibri"/>
          <w:szCs w:val="24"/>
        </w:rPr>
      </w:pPr>
      <w:r w:rsidRPr="00D75A92">
        <w:rPr>
          <w:rFonts w:eastAsia="Calibri"/>
          <w:szCs w:val="24"/>
        </w:rPr>
        <w:t>önállóan elutasíthat minden olyan szerződési ajánlatot, melynek elfogadása nem önkormányzati érdeket szolgál,</w:t>
      </w:r>
    </w:p>
    <w:p w:rsidR="00A33205" w:rsidRPr="00D75A92" w:rsidRDefault="00A33205" w:rsidP="00A3320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D75A92">
        <w:rPr>
          <w:rFonts w:eastAsia="Calibri"/>
          <w:szCs w:val="24"/>
        </w:rPr>
        <w:t>közműszolgáltatók részére közművezetékek elhelyezése céljára vezetékjogot, szolgalmi jogot vagy használati jogot önkormányzati tulajdonban lévő ingatlanokon olyan mértékig biztosít, amely az érintett ingatlanok rendeltetésszerű használatát nem befolyásolja, amennyiben e jogok közösségi érdeket is szolgálnak és értékük a 200.000 Ft-ot nem haladja meg,</w:t>
      </w:r>
    </w:p>
    <w:p w:rsidR="00A33205" w:rsidRPr="00D75A92" w:rsidRDefault="00A33205" w:rsidP="00A3320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D75A92">
        <w:rPr>
          <w:rFonts w:eastAsia="Calibri"/>
          <w:szCs w:val="24"/>
        </w:rPr>
        <w:t>engedélyezi közterület ideiglenes használatát, gondoskodik az erre vonatkozó szerződés megkötéséről, amennyiben a használat a közterület rendeltetésének megfelelő használatát nem korlátozza,</w:t>
      </w:r>
    </w:p>
    <w:p w:rsidR="00A33205" w:rsidRPr="00D75A92" w:rsidRDefault="00A33205" w:rsidP="00A3320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D75A92">
        <w:rPr>
          <w:rFonts w:eastAsia="Calibri"/>
          <w:szCs w:val="24"/>
        </w:rPr>
        <w:t>engedélyezi a 20.000 Ft-ot meg nem haladó behajthatatlan követelés törlését.</w:t>
      </w:r>
    </w:p>
    <w:p w:rsidR="00A33205" w:rsidRPr="00116FCD" w:rsidRDefault="00A33205" w:rsidP="00A33205">
      <w:pPr>
        <w:pStyle w:val="Nincstrkz"/>
        <w:jc w:val="both"/>
        <w:rPr>
          <w:b/>
        </w:rPr>
      </w:pPr>
      <w:r w:rsidRPr="00155CD0">
        <w:t>3. Jóváhagyja az Önkormányzat működésével kapcsolatos, jogszabályban meghatározott</w:t>
      </w:r>
      <w:r w:rsidRPr="002B144B">
        <w:t xml:space="preserve"> </w:t>
      </w:r>
      <w:r w:rsidRPr="00116FCD">
        <w:t>belső szabályzatokat (50.§ (2) bekezdés).</w:t>
      </w:r>
    </w:p>
    <w:p w:rsidR="00A33205" w:rsidRDefault="00A33205" w:rsidP="00A33205">
      <w:pPr>
        <w:pStyle w:val="Nincstrkz"/>
        <w:tabs>
          <w:tab w:val="left" w:pos="3518"/>
        </w:tabs>
        <w:jc w:val="both"/>
        <w:rPr>
          <w:b/>
        </w:rPr>
      </w:pPr>
    </w:p>
    <w:p w:rsidR="00A33205" w:rsidRPr="002B144B" w:rsidRDefault="00A33205" w:rsidP="00A33205">
      <w:pPr>
        <w:pStyle w:val="Nincstrkz"/>
        <w:tabs>
          <w:tab w:val="left" w:pos="3518"/>
        </w:tabs>
        <w:jc w:val="both"/>
        <w:rPr>
          <w:b/>
        </w:rPr>
      </w:pPr>
      <w:r>
        <w:rPr>
          <w:b/>
        </w:rPr>
        <w:tab/>
      </w:r>
    </w:p>
    <w:p w:rsidR="00A33205" w:rsidRPr="002B144B" w:rsidRDefault="00A33205" w:rsidP="00A33205">
      <w:pPr>
        <w:pStyle w:val="Nincstrkz"/>
        <w:jc w:val="both"/>
        <w:rPr>
          <w:b/>
        </w:rPr>
      </w:pPr>
      <w:r w:rsidRPr="002B144B">
        <w:rPr>
          <w:b/>
        </w:rPr>
        <w:t>I</w:t>
      </w:r>
      <w:r>
        <w:rPr>
          <w:b/>
        </w:rPr>
        <w:t>I</w:t>
      </w:r>
      <w:r w:rsidRPr="002B144B">
        <w:rPr>
          <w:b/>
        </w:rPr>
        <w:t>. Jegyző átruházott hatáskörei:</w:t>
      </w:r>
    </w:p>
    <w:p w:rsidR="00A33205" w:rsidRDefault="00A33205" w:rsidP="00A33205">
      <w:pPr>
        <w:pStyle w:val="Nincstrkz"/>
        <w:jc w:val="both"/>
      </w:pPr>
    </w:p>
    <w:p w:rsidR="00A33205" w:rsidRPr="002B144B" w:rsidRDefault="00A33205" w:rsidP="00A33205">
      <w:pPr>
        <w:pStyle w:val="Nincstrkz"/>
        <w:jc w:val="both"/>
        <w:rPr>
          <w:b/>
        </w:rPr>
      </w:pPr>
      <w:r>
        <w:t xml:space="preserve">1. </w:t>
      </w:r>
      <w:r w:rsidRPr="002B144B">
        <w:t>Méltányosságból közgyógyellátásra való jogosultság megállapítása (1</w:t>
      </w:r>
      <w:r>
        <w:t>2</w:t>
      </w:r>
      <w:r w:rsidRPr="002B144B">
        <w:t xml:space="preserve">/2013.(XII.31.) </w:t>
      </w:r>
      <w:proofErr w:type="spellStart"/>
      <w:r w:rsidRPr="002B144B">
        <w:t>Ör</w:t>
      </w:r>
      <w:proofErr w:type="spellEnd"/>
      <w:r w:rsidRPr="002B144B">
        <w:t>. 8.§ (3) bekezdés)</w:t>
      </w:r>
    </w:p>
    <w:p w:rsidR="00A33205" w:rsidRDefault="00A33205" w:rsidP="00A33205">
      <w:pPr>
        <w:pStyle w:val="Nincstrkz"/>
        <w:jc w:val="right"/>
        <w:rPr>
          <w:b/>
          <w:i/>
        </w:rPr>
      </w:pPr>
    </w:p>
    <w:p w:rsidR="00702DC4" w:rsidRDefault="00702DC4"/>
    <w:sectPr w:rsidR="00702DC4" w:rsidSect="00702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02D22"/>
    <w:multiLevelType w:val="hybridMultilevel"/>
    <w:tmpl w:val="3F227F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A33205"/>
    <w:rsid w:val="00007D05"/>
    <w:rsid w:val="00041B69"/>
    <w:rsid w:val="00151240"/>
    <w:rsid w:val="002D3AD8"/>
    <w:rsid w:val="00342622"/>
    <w:rsid w:val="003C54EB"/>
    <w:rsid w:val="005F387C"/>
    <w:rsid w:val="00607235"/>
    <w:rsid w:val="00702DC4"/>
    <w:rsid w:val="007544AE"/>
    <w:rsid w:val="007B2461"/>
    <w:rsid w:val="0096581F"/>
    <w:rsid w:val="00A11BCD"/>
    <w:rsid w:val="00A33205"/>
    <w:rsid w:val="00AF2525"/>
    <w:rsid w:val="00B277C7"/>
    <w:rsid w:val="00BB3C06"/>
    <w:rsid w:val="00C01944"/>
    <w:rsid w:val="00C17E26"/>
    <w:rsid w:val="00C4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32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332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1</cp:revision>
  <dcterms:created xsi:type="dcterms:W3CDTF">2014-12-12T09:16:00Z</dcterms:created>
  <dcterms:modified xsi:type="dcterms:W3CDTF">2014-12-12T09:16:00Z</dcterms:modified>
</cp:coreProperties>
</file>