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F4F68" w14:textId="77777777" w:rsidR="009066F5" w:rsidRPr="00AB6F1A" w:rsidRDefault="009066F5" w:rsidP="009066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AB6F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/2021.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(III. 25.)</w:t>
      </w:r>
      <w:r w:rsidRPr="00AB6F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 </w:t>
      </w:r>
    </w:p>
    <w:p w14:paraId="1E763B33" w14:textId="77777777" w:rsidR="009066F5" w:rsidRPr="00AB6F1A" w:rsidRDefault="009066F5" w:rsidP="009066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6F1A">
        <w:rPr>
          <w:rFonts w:ascii="Times New Roman" w:eastAsia="Times New Roman" w:hAnsi="Times New Roman" w:cs="Times New Roman"/>
          <w:sz w:val="24"/>
          <w:szCs w:val="24"/>
          <w:lang w:eastAsia="hu-HU"/>
        </w:rPr>
        <w:t>„3. melléklet a 11/2010. (VI.1.) önkormányzati rendelethez</w:t>
      </w:r>
    </w:p>
    <w:p w14:paraId="38C9D517" w14:textId="77777777" w:rsidR="009066F5" w:rsidRPr="00AB6F1A" w:rsidRDefault="009066F5" w:rsidP="0090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14:paraId="3200AAB9" w14:textId="77777777" w:rsidR="009066F5" w:rsidRPr="00AB6F1A" w:rsidRDefault="009066F5" w:rsidP="0090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AB6F1A">
        <w:rPr>
          <w:rFonts w:ascii="Times New Roman" w:eastAsia="Times New Roman" w:hAnsi="Times New Roman" w:cs="Times New Roman"/>
          <w:b/>
          <w:szCs w:val="20"/>
          <w:lang w:eastAsia="hu-HU"/>
        </w:rPr>
        <w:t>Közterület-használati díj mértéke</w:t>
      </w:r>
    </w:p>
    <w:tbl>
      <w:tblPr>
        <w:tblW w:w="9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5473"/>
        <w:gridCol w:w="3063"/>
        <w:gridCol w:w="38"/>
      </w:tblGrid>
      <w:tr w:rsidR="009066F5" w:rsidRPr="00AB6F1A" w14:paraId="0FE9E40A" w14:textId="77777777" w:rsidTr="0027642B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4D1A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374CCBE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56E4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0F57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8" w:type="dxa"/>
          </w:tcPr>
          <w:p w14:paraId="3BFA6462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066F5" w:rsidRPr="00AB6F1A" w14:paraId="6E71F262" w14:textId="77777777" w:rsidTr="0027642B"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FE58" w14:textId="77777777" w:rsidR="009066F5" w:rsidRPr="00AB6F1A" w:rsidRDefault="009066F5" w:rsidP="0027642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3DF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igénybevételének célja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68A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Mértéke</w:t>
            </w:r>
          </w:p>
        </w:tc>
        <w:tc>
          <w:tcPr>
            <w:tcW w:w="38" w:type="dxa"/>
          </w:tcPr>
          <w:p w14:paraId="7C44976C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9066F5" w:rsidRPr="00AB6F1A" w14:paraId="690427E5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860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25E67B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125A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Közterületre 10 cm-en túl benyúló üzlethomlokzat, kirakatszekrény, árubemutató, falikar, üzleti védőtető elhelyezése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E122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D13B86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38" w:type="dxa"/>
          </w:tcPr>
          <w:p w14:paraId="68964C90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21A5C0F8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787F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A8717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Mozgóárusítás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D46DC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 Ft /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nap</w:t>
            </w:r>
          </w:p>
        </w:tc>
        <w:tc>
          <w:tcPr>
            <w:tcW w:w="38" w:type="dxa"/>
          </w:tcPr>
          <w:p w14:paraId="44844707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6600CB1B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B35F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63613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Mozgóbolt üzemeltetése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56CC3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500 Ft / gépkocsi / nap</w:t>
            </w:r>
          </w:p>
        </w:tc>
        <w:tc>
          <w:tcPr>
            <w:tcW w:w="38" w:type="dxa"/>
          </w:tcPr>
          <w:p w14:paraId="32EA6A67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66F5" w:rsidRPr="00AB6F1A" w14:paraId="022D0163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B4E8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4.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09EA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Alkalmi árusítás és szolgáltatás, portrérajzolás, hennafestés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237D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2.100 Ft/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  <w:p w14:paraId="64C01ED7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(fizetendő minimum 2m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8" w:type="dxa"/>
          </w:tcPr>
          <w:p w14:paraId="396C134B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162CED71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DDFA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27D57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Idényjellegű árusítás, kitelepülés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41F5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7.500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</w:t>
            </w:r>
          </w:p>
          <w:p w14:paraId="06221532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(fizetendő minimum 5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8" w:type="dxa"/>
          </w:tcPr>
          <w:p w14:paraId="6493D3B0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73BE5C6C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CE1C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6.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DBA4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Vendéglátó ipari előkert, terasz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09C2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</w:t>
            </w:r>
          </w:p>
        </w:tc>
        <w:tc>
          <w:tcPr>
            <w:tcW w:w="38" w:type="dxa"/>
          </w:tcPr>
          <w:p w14:paraId="4DF60F8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2D0EC3E7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85C8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2EE2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Vendéglátó ipari előkert, terasz, ami a vendéglátó egységhez tartósan és szorosan kapcsolódik vagy a vendéglátó egység működtetéséhez szükséges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7D27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4.800 Ft/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/év</w:t>
            </w:r>
          </w:p>
        </w:tc>
        <w:tc>
          <w:tcPr>
            <w:tcW w:w="38" w:type="dxa"/>
          </w:tcPr>
          <w:p w14:paraId="3CF20DF8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5E7A79F3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4278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CF5C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Üzletek körül az áru eladás céljából történő kirakodásához igénybe vett közterület használatához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C720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</w:t>
            </w:r>
          </w:p>
          <w:p w14:paraId="3D2EF423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(fizetendő minimum 4 hónapra)</w:t>
            </w:r>
          </w:p>
        </w:tc>
        <w:tc>
          <w:tcPr>
            <w:tcW w:w="38" w:type="dxa"/>
          </w:tcPr>
          <w:p w14:paraId="4D58B091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66F5" w:rsidRPr="00AB6F1A" w14:paraId="037EB98E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3FDD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B9EF" w14:textId="77777777" w:rsidR="009066F5" w:rsidRPr="00AB6F1A" w:rsidRDefault="009066F5" w:rsidP="0027642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Árusító, kereskedelmi és szolgáltató fülke, pavilon, épület elhelyezése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CC59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6500 Ft /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/év</w:t>
            </w:r>
          </w:p>
        </w:tc>
        <w:tc>
          <w:tcPr>
            <w:tcW w:w="38" w:type="dxa"/>
          </w:tcPr>
          <w:p w14:paraId="1994FB70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6C9170EC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231A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5DDB" w14:textId="77777777" w:rsidR="009066F5" w:rsidRPr="00AB6F1A" w:rsidRDefault="009066F5" w:rsidP="0027642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Árusító sátor, árusító asztal, 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árusító és egyéb automata; könyv- és hírlap árusítás és az ezek céljára szolgáló pavilonok elhelyezése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8A5A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(fizetendő minimum 2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8" w:type="dxa"/>
          </w:tcPr>
          <w:p w14:paraId="547D78D5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18CF6E73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FD01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11.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DF29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Cirkuszi, mutatványos tevékenység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12E4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35.000 Ft/nap</w:t>
            </w:r>
          </w:p>
        </w:tc>
        <w:tc>
          <w:tcPr>
            <w:tcW w:w="38" w:type="dxa"/>
          </w:tcPr>
          <w:p w14:paraId="00069D5B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66F5" w:rsidRPr="00AB6F1A" w14:paraId="7C9E83B2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E2B4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1257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Távbeszélő-készülék, postai levélszekrény (levelesláda) elhelyezése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5A0B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000 Ft /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/év</w:t>
            </w:r>
          </w:p>
        </w:tc>
        <w:tc>
          <w:tcPr>
            <w:tcW w:w="38" w:type="dxa"/>
          </w:tcPr>
          <w:p w14:paraId="0759019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2B4DB2E1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4A4F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A245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Tüzelőanyag tárolás (5 napig mentes), ezt követően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2EA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38" w:type="dxa"/>
          </w:tcPr>
          <w:p w14:paraId="2E025A44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00BBDEC3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22D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D91E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Építési munkával kapcsolatos állvány és építőanyag elhelyezése, építési munkával kapcsolatos - építési engedélyhez nem kötött - létesítmények, valamint építmények és törmelékek elhelyezése, tárolása (5 napig mentes), ezt követően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182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38" w:type="dxa"/>
          </w:tcPr>
          <w:p w14:paraId="497AA294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603B0053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8DE5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966BB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Bérkocsik, autóbuszok, taxik állomáshelye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DF63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20.000 Ft/gépkocsi/év</w:t>
            </w:r>
          </w:p>
        </w:tc>
        <w:tc>
          <w:tcPr>
            <w:tcW w:w="38" w:type="dxa"/>
          </w:tcPr>
          <w:p w14:paraId="6034AF6E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66F5" w:rsidRPr="00AB6F1A" w14:paraId="34AF04C4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698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9080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Gokart kölcsönzés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4F4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4.600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/hó</w:t>
            </w:r>
          </w:p>
          <w:p w14:paraId="3D7F02ED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(fizetendő minimum 15m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8" w:type="dxa"/>
          </w:tcPr>
          <w:p w14:paraId="4CA01769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066F5" w:rsidRPr="00AB6F1A" w14:paraId="650779A1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A314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17.</w:t>
            </w:r>
          </w:p>
          <w:p w14:paraId="4BBB01DE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860D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Kemping strandja üzemeltetése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A89DA" w14:textId="77777777" w:rsidR="009066F5" w:rsidRPr="00AB6F1A" w:rsidRDefault="009066F5" w:rsidP="0027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2014. évben 5. 000. 000 Ft / év / ingatlan, az azt követő években az előző évi díj a KSH által meghatározott, az előző évre vonatkozó fogyasztó árindex + 3 %-os mértékkel növelt összege</w:t>
            </w:r>
          </w:p>
        </w:tc>
        <w:tc>
          <w:tcPr>
            <w:tcW w:w="38" w:type="dxa"/>
          </w:tcPr>
          <w:p w14:paraId="0D071D9B" w14:textId="77777777" w:rsidR="009066F5" w:rsidRPr="00AB6F1A" w:rsidRDefault="009066F5" w:rsidP="0027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66F5" w:rsidRPr="00AB6F1A" w14:paraId="5392E192" w14:textId="77777777" w:rsidTr="0027642B">
        <w:trPr>
          <w:trHeight w:val="39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09C6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ED8A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Rendezvény tartása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7D4E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 Ft / 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/nap</w:t>
            </w:r>
          </w:p>
        </w:tc>
        <w:tc>
          <w:tcPr>
            <w:tcW w:w="38" w:type="dxa"/>
          </w:tcPr>
          <w:p w14:paraId="2DB9FFB0" w14:textId="77777777" w:rsidR="009066F5" w:rsidRPr="00AB6F1A" w:rsidRDefault="009066F5" w:rsidP="0027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066F5" w:rsidRPr="00AB6F1A" w14:paraId="3EA475C7" w14:textId="77777777" w:rsidTr="0027642B">
        <w:trPr>
          <w:trHeight w:val="28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487B0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64920" w14:textId="77777777" w:rsidR="009066F5" w:rsidRPr="00AB6F1A" w:rsidRDefault="009066F5" w:rsidP="00276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Magáncélú, nem üzleti, szolgáltatási jellegű használat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1077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 Ft/m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/év</w:t>
            </w:r>
          </w:p>
        </w:tc>
      </w:tr>
      <w:tr w:rsidR="009066F5" w:rsidRPr="00AB6F1A" w14:paraId="5917F8A3" w14:textId="77777777" w:rsidTr="0027642B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373F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B6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F5191" w14:textId="77777777" w:rsidR="009066F5" w:rsidRPr="00AB6F1A" w:rsidRDefault="009066F5" w:rsidP="0027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Vízi járművek vízen történő tárolása</w:t>
            </w:r>
          </w:p>
        </w:tc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EDD0" w14:textId="77777777" w:rsidR="009066F5" w:rsidRPr="00AB6F1A" w:rsidRDefault="009066F5" w:rsidP="0027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6F1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100.000 Ft/év</w:t>
            </w:r>
          </w:p>
        </w:tc>
      </w:tr>
    </w:tbl>
    <w:p w14:paraId="7D29D5AD" w14:textId="77777777" w:rsidR="00B840FA" w:rsidRPr="003927CC" w:rsidRDefault="00B840FA" w:rsidP="00392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40FA" w:rsidRPr="003927CC" w:rsidSect="009066F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5"/>
    <w:rsid w:val="003927CC"/>
    <w:rsid w:val="009066F5"/>
    <w:rsid w:val="00B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DC4C"/>
  <w15:chartTrackingRefBased/>
  <w15:docId w15:val="{A28CF8A0-720C-4ED1-9B0E-004E8E5E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6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Nagy</dc:creator>
  <cp:keywords/>
  <dc:description/>
  <cp:lastModifiedBy>Eszter Nagy</cp:lastModifiedBy>
  <cp:revision>1</cp:revision>
  <dcterms:created xsi:type="dcterms:W3CDTF">2021-03-26T11:05:00Z</dcterms:created>
  <dcterms:modified xsi:type="dcterms:W3CDTF">2021-03-26T11:07:00Z</dcterms:modified>
</cp:coreProperties>
</file>