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C1" w:rsidRPr="001C3FBB" w:rsidRDefault="00FF30C1" w:rsidP="00FF30C1">
      <w:pPr>
        <w:tabs>
          <w:tab w:val="center" w:pos="0"/>
          <w:tab w:val="left" w:pos="5387"/>
        </w:tabs>
        <w:spacing w:after="0" w:line="240" w:lineRule="auto"/>
        <w:jc w:val="center"/>
        <w:rPr>
          <w:rFonts w:ascii="Archer Book" w:eastAsia="MS Mincho" w:hAnsi="Archer Book"/>
          <w:b/>
          <w:sz w:val="24"/>
          <w:szCs w:val="24"/>
        </w:rPr>
      </w:pPr>
      <w:r w:rsidRPr="001C3FBB">
        <w:rPr>
          <w:rFonts w:ascii="Archer Book" w:eastAsia="MS Mincho" w:hAnsi="Archer Book"/>
          <w:b/>
          <w:sz w:val="24"/>
          <w:szCs w:val="24"/>
        </w:rPr>
        <w:t>Bács-Kiskun Megyei Önkormányzat Közgyűlésének</w:t>
      </w:r>
    </w:p>
    <w:p w:rsidR="00FF30C1" w:rsidRPr="001C3FBB" w:rsidRDefault="00CA0170" w:rsidP="00FF30C1">
      <w:pPr>
        <w:tabs>
          <w:tab w:val="center" w:pos="0"/>
          <w:tab w:val="left" w:pos="5387"/>
        </w:tabs>
        <w:spacing w:after="0" w:line="240" w:lineRule="auto"/>
        <w:jc w:val="center"/>
        <w:rPr>
          <w:rFonts w:ascii="Archer Book" w:eastAsia="MS Mincho" w:hAnsi="Archer Book"/>
          <w:b/>
          <w:sz w:val="24"/>
          <w:szCs w:val="24"/>
        </w:rPr>
      </w:pPr>
      <w:r>
        <w:rPr>
          <w:rFonts w:ascii="Archer Book" w:eastAsia="MS Mincho" w:hAnsi="Archer Book"/>
          <w:b/>
          <w:sz w:val="24"/>
          <w:szCs w:val="24"/>
        </w:rPr>
        <w:t>2/2020. (</w:t>
      </w:r>
      <w:r w:rsidR="003132DE">
        <w:rPr>
          <w:rFonts w:ascii="Archer Book" w:eastAsia="MS Mincho" w:hAnsi="Archer Book"/>
          <w:b/>
          <w:sz w:val="24"/>
          <w:szCs w:val="24"/>
        </w:rPr>
        <w:t>III.2</w:t>
      </w:r>
      <w:bookmarkStart w:id="0" w:name="_GoBack"/>
      <w:bookmarkEnd w:id="0"/>
      <w:r w:rsidR="00C44414">
        <w:rPr>
          <w:rFonts w:ascii="Archer Book" w:eastAsia="MS Mincho" w:hAnsi="Archer Book"/>
          <w:b/>
          <w:sz w:val="24"/>
          <w:szCs w:val="24"/>
        </w:rPr>
        <w:t>.</w:t>
      </w:r>
      <w:r w:rsidR="00FF30C1" w:rsidRPr="001C3FBB">
        <w:rPr>
          <w:rFonts w:ascii="Archer Book" w:eastAsia="MS Mincho" w:hAnsi="Archer Book"/>
          <w:b/>
          <w:sz w:val="24"/>
          <w:szCs w:val="24"/>
        </w:rPr>
        <w:t>) önkormányzati rendelete</w:t>
      </w:r>
    </w:p>
    <w:p w:rsidR="00FF30C1" w:rsidRPr="00700A72" w:rsidRDefault="00FF30C1" w:rsidP="00FF30C1">
      <w:pPr>
        <w:tabs>
          <w:tab w:val="center" w:pos="0"/>
          <w:tab w:val="left" w:pos="5387"/>
        </w:tabs>
        <w:spacing w:after="0" w:line="240" w:lineRule="auto"/>
        <w:jc w:val="center"/>
        <w:rPr>
          <w:rFonts w:ascii="Archer Book" w:eastAsia="MS Mincho" w:hAnsi="Archer Book"/>
          <w:b/>
          <w:sz w:val="24"/>
          <w:szCs w:val="24"/>
        </w:rPr>
      </w:pPr>
    </w:p>
    <w:p w:rsidR="00FF30C1" w:rsidRPr="001C3FBB" w:rsidRDefault="00FF30C1" w:rsidP="00FF30C1">
      <w:pPr>
        <w:tabs>
          <w:tab w:val="center" w:pos="0"/>
          <w:tab w:val="left" w:pos="5387"/>
        </w:tabs>
        <w:spacing w:after="0" w:line="240" w:lineRule="auto"/>
        <w:jc w:val="center"/>
        <w:rPr>
          <w:rFonts w:ascii="Archer Book" w:eastAsia="MS Mincho" w:hAnsi="Archer Book"/>
          <w:b/>
          <w:sz w:val="24"/>
          <w:szCs w:val="24"/>
        </w:rPr>
      </w:pPr>
      <w:r>
        <w:rPr>
          <w:rFonts w:ascii="Archer Book" w:eastAsia="MS Mincho" w:hAnsi="Archer Book"/>
          <w:b/>
          <w:sz w:val="24"/>
          <w:szCs w:val="24"/>
        </w:rPr>
        <w:t>A kitüntető díjak alapításáról és adományozásuk rendjéről szóló 4/2017. (III.3.) önkormányzati rendelet módosításáról</w:t>
      </w:r>
    </w:p>
    <w:p w:rsidR="00FF30C1" w:rsidRPr="001C3FBB" w:rsidRDefault="00FF30C1" w:rsidP="00FF30C1">
      <w:pPr>
        <w:tabs>
          <w:tab w:val="center" w:pos="0"/>
          <w:tab w:val="left" w:pos="5387"/>
        </w:tabs>
        <w:spacing w:after="0" w:line="240" w:lineRule="auto"/>
        <w:jc w:val="center"/>
        <w:rPr>
          <w:rFonts w:ascii="Archer Book" w:eastAsia="MS Mincho" w:hAnsi="Archer Book"/>
          <w:b/>
          <w:sz w:val="24"/>
          <w:szCs w:val="24"/>
        </w:rPr>
      </w:pPr>
    </w:p>
    <w:p w:rsidR="00FF30C1" w:rsidRDefault="00FF30C1" w:rsidP="00FF30C1">
      <w:pPr>
        <w:spacing w:after="0" w:line="240" w:lineRule="auto"/>
        <w:jc w:val="both"/>
        <w:rPr>
          <w:rFonts w:ascii="Archer Book" w:eastAsia="Times New Roman" w:hAnsi="Archer Book"/>
          <w:sz w:val="24"/>
          <w:szCs w:val="24"/>
          <w:lang w:eastAsia="hu-HU"/>
        </w:rPr>
      </w:pPr>
      <w:r w:rsidRPr="00E7643F">
        <w:rPr>
          <w:rFonts w:ascii="Archer Book" w:eastAsia="Times New Roman" w:hAnsi="Archer Book"/>
          <w:sz w:val="24"/>
          <w:szCs w:val="24"/>
          <w:lang w:eastAsia="hu-HU"/>
        </w:rPr>
        <w:t xml:space="preserve">A Bács-Kiskun Megyei Önkormányzat Közgyűlése </w:t>
      </w:r>
      <w:r>
        <w:rPr>
          <w:rFonts w:ascii="Archer Book" w:eastAsia="Times New Roman" w:hAnsi="Archer Book"/>
          <w:sz w:val="24"/>
          <w:szCs w:val="24"/>
          <w:lang w:eastAsia="hu-HU"/>
        </w:rPr>
        <w:t xml:space="preserve">a </w:t>
      </w:r>
      <w:r>
        <w:rPr>
          <w:rFonts w:ascii="Archer Book" w:eastAsia="MS Mincho" w:hAnsi="Archer Book"/>
          <w:sz w:val="24"/>
          <w:szCs w:val="24"/>
        </w:rPr>
        <w:t xml:space="preserve">Magyarország címerének és </w:t>
      </w:r>
      <w:proofErr w:type="spellStart"/>
      <w:r>
        <w:rPr>
          <w:rFonts w:ascii="Archer Book" w:eastAsia="MS Mincho" w:hAnsi="Archer Book"/>
          <w:sz w:val="24"/>
          <w:szCs w:val="24"/>
        </w:rPr>
        <w:t>zászlajának</w:t>
      </w:r>
      <w:proofErr w:type="spellEnd"/>
      <w:r>
        <w:rPr>
          <w:rFonts w:ascii="Archer Book" w:eastAsia="MS Mincho" w:hAnsi="Archer Book"/>
          <w:sz w:val="24"/>
          <w:szCs w:val="24"/>
        </w:rPr>
        <w:t xml:space="preserve"> használatáról, valamint állami kitüntetéseiről szóló 2011. évi CCII. törvény</w:t>
      </w:r>
      <w:r w:rsidRPr="00E7643F">
        <w:rPr>
          <w:rFonts w:ascii="Archer Book" w:eastAsia="Times New Roman" w:hAnsi="Archer Book"/>
          <w:sz w:val="24"/>
          <w:szCs w:val="24"/>
          <w:lang w:eastAsia="hu-HU"/>
        </w:rPr>
        <w:t xml:space="preserve"> </w:t>
      </w:r>
      <w:r>
        <w:rPr>
          <w:rFonts w:ascii="Archer Book" w:eastAsia="Times New Roman" w:hAnsi="Archer Book"/>
          <w:sz w:val="24"/>
          <w:szCs w:val="24"/>
          <w:lang w:eastAsia="hu-HU"/>
        </w:rPr>
        <w:t xml:space="preserve">24. § (9) bekezdésében kapott felhatalmazás alapján, a </w:t>
      </w:r>
      <w:r>
        <w:rPr>
          <w:rFonts w:ascii="Archer Book" w:eastAsia="MS Mincho" w:hAnsi="Archer Book"/>
          <w:sz w:val="24"/>
          <w:szCs w:val="24"/>
        </w:rPr>
        <w:t xml:space="preserve">Magyarország címerének és </w:t>
      </w:r>
      <w:proofErr w:type="spellStart"/>
      <w:r>
        <w:rPr>
          <w:rFonts w:ascii="Archer Book" w:eastAsia="MS Mincho" w:hAnsi="Archer Book"/>
          <w:sz w:val="24"/>
          <w:szCs w:val="24"/>
        </w:rPr>
        <w:t>zászlajának</w:t>
      </w:r>
      <w:proofErr w:type="spellEnd"/>
      <w:r>
        <w:rPr>
          <w:rFonts w:ascii="Archer Book" w:eastAsia="MS Mincho" w:hAnsi="Archer Book"/>
          <w:sz w:val="24"/>
          <w:szCs w:val="24"/>
        </w:rPr>
        <w:t xml:space="preserve"> használatáról, valamint állami kitüntetéseiről szóló 2011. évi CCII. törvény</w:t>
      </w:r>
      <w:r w:rsidRPr="00E7643F">
        <w:rPr>
          <w:rFonts w:ascii="Archer Book" w:eastAsia="Times New Roman" w:hAnsi="Archer Book"/>
          <w:sz w:val="24"/>
          <w:szCs w:val="24"/>
          <w:lang w:eastAsia="hu-HU"/>
        </w:rPr>
        <w:t xml:space="preserve"> </w:t>
      </w:r>
      <w:r>
        <w:rPr>
          <w:rFonts w:ascii="Archer Book" w:eastAsia="Times New Roman" w:hAnsi="Archer Book"/>
          <w:sz w:val="24"/>
          <w:szCs w:val="24"/>
          <w:lang w:eastAsia="hu-HU"/>
        </w:rPr>
        <w:t xml:space="preserve">22. § (1) bekezdés d) pontjában </w:t>
      </w:r>
      <w:r w:rsidRPr="00E7643F">
        <w:rPr>
          <w:rFonts w:ascii="Archer Book" w:eastAsia="Times New Roman" w:hAnsi="Archer Book"/>
          <w:sz w:val="24"/>
          <w:szCs w:val="24"/>
          <w:lang w:eastAsia="hu-HU"/>
        </w:rPr>
        <w:t>meghat</w:t>
      </w:r>
      <w:r>
        <w:rPr>
          <w:rFonts w:ascii="Archer Book" w:eastAsia="Times New Roman" w:hAnsi="Archer Book"/>
          <w:sz w:val="24"/>
          <w:szCs w:val="24"/>
          <w:lang w:eastAsia="hu-HU"/>
        </w:rPr>
        <w:t>ározott feladatkörében eljárva,</w:t>
      </w:r>
    </w:p>
    <w:p w:rsidR="00FF30C1" w:rsidRPr="009F532E" w:rsidRDefault="00FF30C1" w:rsidP="00FF30C1">
      <w:pPr>
        <w:spacing w:after="0" w:line="240" w:lineRule="auto"/>
        <w:jc w:val="both"/>
        <w:rPr>
          <w:rFonts w:ascii="Archer Book" w:eastAsia="Times New Roman" w:hAnsi="Archer Book"/>
          <w:sz w:val="24"/>
          <w:szCs w:val="24"/>
          <w:lang w:eastAsia="hu-HU"/>
        </w:rPr>
      </w:pPr>
      <w:r w:rsidRPr="00E7643F">
        <w:rPr>
          <w:rFonts w:ascii="Archer Book" w:eastAsia="Times New Roman" w:hAnsi="Archer Book"/>
          <w:sz w:val="24"/>
          <w:szCs w:val="24"/>
          <w:lang w:eastAsia="hu-HU"/>
        </w:rPr>
        <w:t xml:space="preserve">a Bács-Kiskun Megyei Önkormányzat Közgyűlésének a Bács-Kiskun Megyei Önkormányzat Szervezeti és Működési Szabályzatáról szóló 8/2014. (XII. 3.) önkormányzati rendelete 34. § (2) bekezdésében biztosított véleményezési jogkörében eljáró </w:t>
      </w:r>
      <w:r>
        <w:rPr>
          <w:rFonts w:ascii="Archer Book" w:eastAsia="Times New Roman" w:hAnsi="Archer Book"/>
          <w:sz w:val="24"/>
          <w:szCs w:val="24"/>
          <w:lang w:eastAsia="hu-HU"/>
        </w:rPr>
        <w:t xml:space="preserve">Pénzügyi és Eljárásjogi Bizottság, </w:t>
      </w:r>
      <w:r w:rsidRPr="00E7643F">
        <w:rPr>
          <w:rFonts w:ascii="Archer Book" w:eastAsia="Times New Roman" w:hAnsi="Archer Book"/>
          <w:sz w:val="24"/>
          <w:szCs w:val="24"/>
          <w:lang w:eastAsia="hu-HU"/>
        </w:rPr>
        <w:t>a Bács-Kiskun Megyei Önkormányzat Közgyűlésének a Bács-Kiskun Megyei Önkormányzat Szervezeti és Működési Szabályzatáról szóló 8/2014. (XII. 3.) önkormányzati rendelete 34. § (2) bekezdésében biztosított véleményezési jogkörében eljáró</w:t>
      </w:r>
      <w:r>
        <w:rPr>
          <w:rFonts w:ascii="Archer Book" w:eastAsia="Times New Roman" w:hAnsi="Archer Book"/>
          <w:sz w:val="24"/>
          <w:szCs w:val="24"/>
          <w:lang w:eastAsia="hu-HU"/>
        </w:rPr>
        <w:t xml:space="preserve"> Fejlesztésekért, Turizmusért és Klímaügyekért Felelős Bizottság </w:t>
      </w:r>
      <w:r w:rsidRPr="00E7643F">
        <w:rPr>
          <w:rFonts w:ascii="Archer Book" w:eastAsia="Times New Roman" w:hAnsi="Archer Book"/>
          <w:sz w:val="24"/>
          <w:szCs w:val="24"/>
          <w:lang w:eastAsia="hu-HU"/>
        </w:rPr>
        <w:t>véleményének kikérés</w:t>
      </w:r>
      <w:r>
        <w:rPr>
          <w:rFonts w:ascii="Archer Book" w:eastAsia="Times New Roman" w:hAnsi="Archer Book"/>
          <w:sz w:val="24"/>
          <w:szCs w:val="24"/>
          <w:lang w:eastAsia="hu-HU"/>
        </w:rPr>
        <w:t>ével a következőket rendeli el:</w:t>
      </w:r>
    </w:p>
    <w:p w:rsidR="00FF30C1" w:rsidRPr="001353F8" w:rsidRDefault="00FF30C1" w:rsidP="00FF30C1">
      <w:pPr>
        <w:spacing w:after="0" w:line="240" w:lineRule="auto"/>
        <w:jc w:val="center"/>
        <w:rPr>
          <w:rFonts w:ascii="Archer Book" w:hAnsi="Archer Book"/>
          <w:b/>
          <w:sz w:val="24"/>
          <w:szCs w:val="24"/>
        </w:rPr>
      </w:pPr>
    </w:p>
    <w:p w:rsidR="00FF30C1" w:rsidRPr="001353F8" w:rsidRDefault="00FF30C1" w:rsidP="00FF30C1">
      <w:pPr>
        <w:spacing w:after="0" w:line="240" w:lineRule="auto"/>
        <w:jc w:val="center"/>
        <w:rPr>
          <w:rFonts w:ascii="Archer Book" w:hAnsi="Archer Book"/>
          <w:b/>
          <w:sz w:val="24"/>
          <w:szCs w:val="24"/>
        </w:rPr>
      </w:pPr>
      <w:r w:rsidRPr="001353F8">
        <w:rPr>
          <w:rFonts w:ascii="Archer Book" w:hAnsi="Archer Book"/>
          <w:b/>
          <w:sz w:val="24"/>
          <w:szCs w:val="24"/>
        </w:rPr>
        <w:t>1. §</w:t>
      </w:r>
    </w:p>
    <w:p w:rsidR="00FF30C1" w:rsidRDefault="00FF30C1" w:rsidP="00FF30C1">
      <w:pPr>
        <w:spacing w:after="0" w:line="240" w:lineRule="auto"/>
        <w:jc w:val="both"/>
        <w:rPr>
          <w:rFonts w:ascii="Archer Book" w:hAnsi="Archer Book"/>
          <w:sz w:val="24"/>
          <w:szCs w:val="24"/>
        </w:rPr>
      </w:pPr>
    </w:p>
    <w:p w:rsidR="00FF30C1" w:rsidRDefault="00FF30C1" w:rsidP="00FF30C1">
      <w:pPr>
        <w:spacing w:after="0" w:line="240" w:lineRule="auto"/>
        <w:jc w:val="both"/>
        <w:rPr>
          <w:rFonts w:ascii="Archer Book" w:hAnsi="Archer Book"/>
          <w:sz w:val="24"/>
          <w:szCs w:val="24"/>
        </w:rPr>
      </w:pPr>
      <w:r>
        <w:rPr>
          <w:rFonts w:ascii="Archer Book" w:hAnsi="Archer Book"/>
          <w:sz w:val="24"/>
          <w:szCs w:val="24"/>
        </w:rPr>
        <w:t>A Bács-Kiskun Megyei Önkormányzat Közgyűlésének a kitüntető díjak alapításáról és adományozásának rendjéről szóló 4/2017. (III.3.) önkormányzati rendelete (a továbbiakban: Rendelet) 6. § (4) bekezdése helyébe a következő rendelkezés lép:</w:t>
      </w:r>
    </w:p>
    <w:p w:rsidR="00FF30C1" w:rsidRDefault="00FF30C1" w:rsidP="00FF30C1">
      <w:pPr>
        <w:spacing w:after="0" w:line="240" w:lineRule="auto"/>
        <w:jc w:val="both"/>
        <w:rPr>
          <w:rFonts w:ascii="Archer Book" w:hAnsi="Archer Book"/>
          <w:sz w:val="24"/>
          <w:szCs w:val="24"/>
        </w:rPr>
      </w:pPr>
      <w:r>
        <w:rPr>
          <w:rFonts w:ascii="Archer Book" w:hAnsi="Archer Book"/>
          <w:sz w:val="24"/>
          <w:szCs w:val="24"/>
        </w:rPr>
        <w:t xml:space="preserve"> „(4) A Rendelet 1. melléklete szerinti természetes személyre irányuló kitüntetési javaslatot és 2. melléklete szerinti jogi személyre irányuló kitüntetési javaslatot minden év május 15. napjáig a Közgyűlés elnökének kell a postai szolgáltatásokról szóló jogszabály szerint feladott küldeményként vagy személyesen benyújtani.”</w:t>
      </w:r>
    </w:p>
    <w:p w:rsidR="00FF30C1" w:rsidRDefault="00FF30C1" w:rsidP="00FF30C1">
      <w:pPr>
        <w:spacing w:after="0" w:line="240" w:lineRule="auto"/>
        <w:jc w:val="both"/>
        <w:rPr>
          <w:rFonts w:ascii="Archer Book" w:hAnsi="Archer Book"/>
          <w:sz w:val="24"/>
          <w:szCs w:val="24"/>
        </w:rPr>
      </w:pPr>
    </w:p>
    <w:p w:rsidR="00FF30C1" w:rsidRPr="000B1496" w:rsidRDefault="00FF30C1" w:rsidP="00FF30C1">
      <w:pPr>
        <w:spacing w:after="0" w:line="240" w:lineRule="auto"/>
        <w:jc w:val="center"/>
        <w:rPr>
          <w:rFonts w:ascii="Archer Book" w:hAnsi="Archer Book"/>
          <w:b/>
          <w:sz w:val="24"/>
          <w:szCs w:val="24"/>
        </w:rPr>
      </w:pPr>
      <w:r w:rsidRPr="000B1496">
        <w:rPr>
          <w:rFonts w:ascii="Archer Book" w:hAnsi="Archer Book"/>
          <w:b/>
          <w:sz w:val="24"/>
          <w:szCs w:val="24"/>
        </w:rPr>
        <w:t>2. §</w:t>
      </w:r>
    </w:p>
    <w:p w:rsidR="00FF30C1" w:rsidRDefault="00FF30C1" w:rsidP="00FF30C1">
      <w:pPr>
        <w:spacing w:after="0" w:line="240" w:lineRule="auto"/>
        <w:jc w:val="both"/>
        <w:rPr>
          <w:rFonts w:ascii="Archer Book" w:hAnsi="Archer Book"/>
          <w:sz w:val="24"/>
          <w:szCs w:val="24"/>
        </w:rPr>
      </w:pPr>
    </w:p>
    <w:p w:rsidR="00FF30C1" w:rsidRDefault="00FF30C1" w:rsidP="00FF30C1">
      <w:pPr>
        <w:spacing w:after="0" w:line="240" w:lineRule="auto"/>
        <w:jc w:val="both"/>
        <w:rPr>
          <w:rFonts w:ascii="Archer Book" w:hAnsi="Archer Book"/>
          <w:sz w:val="24"/>
          <w:szCs w:val="24"/>
        </w:rPr>
      </w:pPr>
      <w:r>
        <w:rPr>
          <w:rFonts w:ascii="Archer Book" w:hAnsi="Archer Book"/>
          <w:sz w:val="24"/>
          <w:szCs w:val="24"/>
        </w:rPr>
        <w:t>A Rendelet</w:t>
      </w:r>
    </w:p>
    <w:p w:rsidR="00FF30C1" w:rsidRDefault="00FF30C1" w:rsidP="00FF30C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cher Book" w:hAnsi="Archer Book"/>
          <w:sz w:val="24"/>
          <w:szCs w:val="24"/>
        </w:rPr>
      </w:pPr>
      <w:r>
        <w:rPr>
          <w:rFonts w:ascii="Archer Book" w:hAnsi="Archer Book"/>
          <w:sz w:val="24"/>
          <w:szCs w:val="24"/>
        </w:rPr>
        <w:t>7. § (2) bekezdésében a „szeptemberben” szövegrész helyébe a „soron következő”,</w:t>
      </w:r>
    </w:p>
    <w:p w:rsidR="00FF30C1" w:rsidRDefault="00FF30C1" w:rsidP="00FF30C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cher Book" w:hAnsi="Archer Book"/>
          <w:sz w:val="24"/>
          <w:szCs w:val="24"/>
        </w:rPr>
      </w:pPr>
      <w:r w:rsidRPr="009C7EB6">
        <w:rPr>
          <w:rFonts w:ascii="Archer Book" w:hAnsi="Archer Book"/>
          <w:sz w:val="24"/>
          <w:szCs w:val="24"/>
        </w:rPr>
        <w:t>9. § (3) bekezdésében az „októberben” szövegrész helyébe a „szeptemberben”</w:t>
      </w:r>
      <w:r>
        <w:rPr>
          <w:rFonts w:ascii="Archer Book" w:hAnsi="Archer Book"/>
          <w:sz w:val="24"/>
          <w:szCs w:val="24"/>
        </w:rPr>
        <w:t xml:space="preserve">, </w:t>
      </w:r>
    </w:p>
    <w:p w:rsidR="00FF30C1" w:rsidRPr="009C7EB6" w:rsidRDefault="00FF30C1" w:rsidP="00FF30C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cher Book" w:hAnsi="Archer Book"/>
          <w:sz w:val="24"/>
          <w:szCs w:val="24"/>
        </w:rPr>
      </w:pPr>
      <w:r w:rsidRPr="009C7EB6">
        <w:rPr>
          <w:rFonts w:ascii="Archer Book" w:hAnsi="Archer Book"/>
          <w:sz w:val="24"/>
          <w:szCs w:val="24"/>
        </w:rPr>
        <w:t>10. § (1) bekezdésében a „megyei jegyző” szövegrész helyébe a „Bács-Kiskun Megyei Önkormányzati Hivatal”</w:t>
      </w:r>
    </w:p>
    <w:p w:rsidR="00FF30C1" w:rsidRDefault="00FF30C1" w:rsidP="00FF30C1">
      <w:pPr>
        <w:spacing w:after="0" w:line="240" w:lineRule="auto"/>
        <w:jc w:val="both"/>
        <w:rPr>
          <w:rFonts w:ascii="Archer Book" w:hAnsi="Archer Book"/>
          <w:sz w:val="24"/>
          <w:szCs w:val="24"/>
        </w:rPr>
      </w:pPr>
      <w:r>
        <w:rPr>
          <w:rFonts w:ascii="Archer Book" w:hAnsi="Archer Book"/>
          <w:sz w:val="24"/>
          <w:szCs w:val="24"/>
        </w:rPr>
        <w:t>szöveg lép.</w:t>
      </w:r>
    </w:p>
    <w:p w:rsidR="00FF30C1" w:rsidRDefault="00FF30C1" w:rsidP="00FF30C1">
      <w:pPr>
        <w:spacing w:after="0" w:line="240" w:lineRule="auto"/>
        <w:jc w:val="both"/>
        <w:rPr>
          <w:rFonts w:ascii="Archer Book" w:hAnsi="Archer Book"/>
          <w:sz w:val="24"/>
          <w:szCs w:val="24"/>
        </w:rPr>
      </w:pPr>
    </w:p>
    <w:p w:rsidR="00FF30C1" w:rsidRPr="00BB3A45" w:rsidRDefault="00FF30C1" w:rsidP="00FF30C1">
      <w:pPr>
        <w:spacing w:after="0" w:line="240" w:lineRule="auto"/>
        <w:jc w:val="center"/>
        <w:rPr>
          <w:rFonts w:ascii="Archer Book" w:hAnsi="Archer Book"/>
          <w:b/>
          <w:sz w:val="24"/>
          <w:szCs w:val="24"/>
        </w:rPr>
      </w:pPr>
      <w:r>
        <w:rPr>
          <w:rFonts w:ascii="Archer Book" w:hAnsi="Archer Book"/>
          <w:b/>
          <w:sz w:val="24"/>
          <w:szCs w:val="24"/>
        </w:rPr>
        <w:t>3. §</w:t>
      </w:r>
    </w:p>
    <w:p w:rsidR="00FF30C1" w:rsidRDefault="00FF30C1" w:rsidP="00FF30C1">
      <w:pPr>
        <w:spacing w:after="0" w:line="240" w:lineRule="auto"/>
        <w:jc w:val="both"/>
        <w:rPr>
          <w:rFonts w:ascii="Archer Book" w:hAnsi="Archer Book"/>
          <w:sz w:val="24"/>
          <w:szCs w:val="24"/>
        </w:rPr>
      </w:pPr>
    </w:p>
    <w:p w:rsidR="00FF30C1" w:rsidRPr="00A51969" w:rsidRDefault="00FF30C1" w:rsidP="00FF30C1">
      <w:pPr>
        <w:spacing w:after="0" w:line="240" w:lineRule="auto"/>
        <w:jc w:val="both"/>
        <w:rPr>
          <w:rFonts w:ascii="Archer Book" w:hAnsi="Archer Book"/>
          <w:sz w:val="24"/>
          <w:szCs w:val="24"/>
        </w:rPr>
      </w:pPr>
      <w:r>
        <w:rPr>
          <w:rFonts w:ascii="Archer Book" w:eastAsia="MS Mincho" w:hAnsi="Archer Book"/>
          <w:sz w:val="24"/>
          <w:szCs w:val="24"/>
        </w:rPr>
        <w:t>A</w:t>
      </w:r>
      <w:r w:rsidRPr="00E7643F">
        <w:rPr>
          <w:rFonts w:ascii="Archer Book" w:eastAsia="MS Mincho" w:hAnsi="Archer Book"/>
          <w:sz w:val="24"/>
          <w:szCs w:val="24"/>
        </w:rPr>
        <w:t xml:space="preserve"> rendelet </w:t>
      </w:r>
      <w:r>
        <w:rPr>
          <w:rFonts w:ascii="Archer Book" w:eastAsia="MS Mincho" w:hAnsi="Archer Book"/>
          <w:sz w:val="24"/>
          <w:szCs w:val="24"/>
        </w:rPr>
        <w:t>a kihirdetését követő napon</w:t>
      </w:r>
      <w:r w:rsidRPr="00E7643F">
        <w:rPr>
          <w:rFonts w:ascii="Archer Book" w:eastAsia="MS Mincho" w:hAnsi="Archer Book"/>
          <w:sz w:val="24"/>
          <w:szCs w:val="24"/>
        </w:rPr>
        <w:t xml:space="preserve"> lép hatályba</w:t>
      </w:r>
      <w:r>
        <w:rPr>
          <w:rFonts w:ascii="Archer Book" w:eastAsia="MS Mincho" w:hAnsi="Archer Book"/>
          <w:sz w:val="24"/>
          <w:szCs w:val="24"/>
        </w:rPr>
        <w:t>,</w:t>
      </w:r>
      <w:r w:rsidRPr="00E7643F">
        <w:rPr>
          <w:rFonts w:ascii="Archer Book" w:eastAsia="MS Mincho" w:hAnsi="Archer Book"/>
          <w:sz w:val="24"/>
          <w:szCs w:val="24"/>
        </w:rPr>
        <w:t xml:space="preserve"> és </w:t>
      </w:r>
      <w:r>
        <w:rPr>
          <w:rFonts w:ascii="Archer Book" w:eastAsia="MS Mincho" w:hAnsi="Archer Book"/>
          <w:sz w:val="24"/>
          <w:szCs w:val="24"/>
        </w:rPr>
        <w:t>a hatályba lépését követő napon</w:t>
      </w:r>
      <w:r w:rsidRPr="00E7643F">
        <w:rPr>
          <w:rFonts w:ascii="Archer Book" w:eastAsia="MS Mincho" w:hAnsi="Archer Book"/>
          <w:sz w:val="24"/>
          <w:szCs w:val="24"/>
        </w:rPr>
        <w:t xml:space="preserve"> hatályát veszti.</w:t>
      </w:r>
    </w:p>
    <w:p w:rsidR="00FF30C1" w:rsidRPr="001C3FBB" w:rsidRDefault="00FF30C1" w:rsidP="00FF30C1">
      <w:pPr>
        <w:spacing w:after="0" w:line="240" w:lineRule="auto"/>
        <w:jc w:val="both"/>
        <w:rPr>
          <w:rFonts w:ascii="Archer Book" w:eastAsia="MS Mincho" w:hAnsi="Archer Book"/>
          <w:sz w:val="24"/>
          <w:szCs w:val="24"/>
        </w:rPr>
      </w:pPr>
    </w:p>
    <w:p w:rsidR="00FF30C1" w:rsidRDefault="00FF30C1" w:rsidP="00FF30C1">
      <w:pPr>
        <w:spacing w:after="0" w:line="240" w:lineRule="auto"/>
        <w:jc w:val="both"/>
        <w:rPr>
          <w:rFonts w:ascii="Archer Book" w:eastAsia="MS Mincho" w:hAnsi="Archer Book"/>
          <w:sz w:val="24"/>
          <w:szCs w:val="24"/>
        </w:rPr>
      </w:pPr>
    </w:p>
    <w:p w:rsidR="00700A72" w:rsidRPr="001C3FBB" w:rsidRDefault="00700A72" w:rsidP="00FF30C1">
      <w:pPr>
        <w:spacing w:after="0" w:line="240" w:lineRule="auto"/>
        <w:jc w:val="both"/>
        <w:rPr>
          <w:rFonts w:ascii="Archer Book" w:eastAsia="MS Mincho" w:hAnsi="Archer Book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7"/>
      </w:tblGrid>
      <w:tr w:rsidR="00FF30C1" w:rsidRPr="001C3FBB" w:rsidTr="006533C8">
        <w:trPr>
          <w:jc w:val="center"/>
        </w:trPr>
        <w:tc>
          <w:tcPr>
            <w:tcW w:w="4605" w:type="dxa"/>
          </w:tcPr>
          <w:p w:rsidR="00FF30C1" w:rsidRPr="001C3FBB" w:rsidRDefault="00FF30C1" w:rsidP="006533C8">
            <w:pPr>
              <w:spacing w:after="0" w:line="240" w:lineRule="auto"/>
              <w:jc w:val="center"/>
              <w:rPr>
                <w:rFonts w:ascii="Archer Book" w:eastAsia="MS Mincho" w:hAnsi="Archer Book"/>
                <w:sz w:val="24"/>
                <w:szCs w:val="24"/>
              </w:rPr>
            </w:pPr>
            <w:r w:rsidRPr="001C3FBB">
              <w:rPr>
                <w:rFonts w:ascii="Archer Book" w:eastAsia="MS Mincho" w:hAnsi="Archer Book"/>
                <w:sz w:val="24"/>
                <w:szCs w:val="24"/>
              </w:rPr>
              <w:t>Rideg László</w:t>
            </w:r>
          </w:p>
          <w:p w:rsidR="00FF30C1" w:rsidRPr="001C3FBB" w:rsidRDefault="00FF30C1" w:rsidP="006533C8">
            <w:pPr>
              <w:spacing w:after="0" w:line="240" w:lineRule="auto"/>
              <w:jc w:val="center"/>
              <w:rPr>
                <w:rFonts w:ascii="Archer Book" w:eastAsia="MS Mincho" w:hAnsi="Archer Book"/>
                <w:sz w:val="24"/>
                <w:szCs w:val="24"/>
              </w:rPr>
            </w:pPr>
            <w:r w:rsidRPr="001C3FBB">
              <w:rPr>
                <w:rFonts w:ascii="Archer Book" w:eastAsia="MS Mincho" w:hAnsi="Archer Book"/>
                <w:sz w:val="24"/>
                <w:szCs w:val="24"/>
              </w:rPr>
              <w:t>megyei közgyűlés elnöke</w:t>
            </w:r>
          </w:p>
        </w:tc>
        <w:tc>
          <w:tcPr>
            <w:tcW w:w="4605" w:type="dxa"/>
          </w:tcPr>
          <w:p w:rsidR="00FF30C1" w:rsidRPr="001C3FBB" w:rsidRDefault="00FF30C1" w:rsidP="006533C8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Archer Book" w:eastAsia="MS Mincho" w:hAnsi="Archer Book"/>
                <w:sz w:val="24"/>
                <w:szCs w:val="24"/>
              </w:rPr>
            </w:pPr>
            <w:r>
              <w:rPr>
                <w:rFonts w:ascii="Archer Book" w:eastAsia="MS Mincho" w:hAnsi="Archer Book"/>
                <w:sz w:val="24"/>
                <w:szCs w:val="24"/>
              </w:rPr>
              <w:t>Dr. Temesvári Péter</w:t>
            </w:r>
          </w:p>
          <w:p w:rsidR="00FF30C1" w:rsidRPr="00022969" w:rsidRDefault="00FF30C1" w:rsidP="006533C8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Archer Book" w:eastAsia="MS Mincho" w:hAnsi="Archer Book"/>
                <w:sz w:val="24"/>
                <w:szCs w:val="24"/>
              </w:rPr>
            </w:pPr>
            <w:r w:rsidRPr="001C3FBB">
              <w:rPr>
                <w:rFonts w:ascii="Archer Book" w:eastAsia="MS Mincho" w:hAnsi="Archer Book"/>
                <w:sz w:val="24"/>
                <w:szCs w:val="24"/>
              </w:rPr>
              <w:t>megyei jegyző</w:t>
            </w:r>
          </w:p>
        </w:tc>
      </w:tr>
    </w:tbl>
    <w:p w:rsidR="00EC1302" w:rsidRDefault="003132DE"/>
    <w:sectPr w:rsidR="00EC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83D0C"/>
    <w:multiLevelType w:val="hybridMultilevel"/>
    <w:tmpl w:val="46569C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C1"/>
    <w:rsid w:val="003132DE"/>
    <w:rsid w:val="0061286A"/>
    <w:rsid w:val="00700A72"/>
    <w:rsid w:val="00C44414"/>
    <w:rsid w:val="00CA0170"/>
    <w:rsid w:val="00D52436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B169"/>
  <w15:chartTrackingRefBased/>
  <w15:docId w15:val="{2F97ED0C-2DAF-4B44-8D44-19F4E321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30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User147 Keresztesi Ágnes Dr. Jogi Iroda</dc:creator>
  <cp:keywords/>
  <dc:description/>
  <cp:lastModifiedBy>User147 Keresztesi Ágnes Dr. Jogi Iroda</cp:lastModifiedBy>
  <cp:revision>4</cp:revision>
  <dcterms:created xsi:type="dcterms:W3CDTF">2020-02-21T06:53:00Z</dcterms:created>
  <dcterms:modified xsi:type="dcterms:W3CDTF">2020-03-03T12:11:00Z</dcterms:modified>
</cp:coreProperties>
</file>