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06" w:rsidRPr="00C41265" w:rsidRDefault="00C50C06" w:rsidP="00C41265">
      <w:pPr>
        <w:spacing w:after="0" w:line="240" w:lineRule="auto"/>
        <w:jc w:val="center"/>
        <w:rPr>
          <w:rFonts w:ascii="Times" w:hAnsi="Times" w:cs="Times"/>
          <w:color w:val="000000"/>
          <w:sz w:val="29"/>
          <w:szCs w:val="29"/>
          <w:shd w:val="clear" w:color="auto" w:fill="FFFFFF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9"/>
          <w:szCs w:val="29"/>
          <w:shd w:val="clear" w:color="auto" w:fill="FFFFFF"/>
          <w:lang w:eastAsia="hu-HU"/>
        </w:rPr>
        <w:t>Hatásvizsgálati lap</w:t>
      </w:r>
    </w:p>
    <w:p w:rsidR="00C50C06" w:rsidRPr="00C41265" w:rsidRDefault="00C50C06" w:rsidP="00C41265">
      <w:pPr>
        <w:spacing w:after="0" w:line="240" w:lineRule="auto"/>
        <w:jc w:val="center"/>
        <w:rPr>
          <w:rFonts w:ascii="Times" w:hAnsi="Times" w:cs="Times"/>
          <w:color w:val="000000"/>
          <w:sz w:val="23"/>
          <w:szCs w:val="23"/>
          <w:shd w:val="clear" w:color="auto" w:fill="FFFFFF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A Szervezeti és Működési Szabályzat módosításáról szóló</w:t>
      </w:r>
    </w:p>
    <w:p w:rsidR="00C50C06" w:rsidRDefault="00C50C06" w:rsidP="00C41265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önkormányzati rendelethe</w:t>
      </w:r>
      <w:r>
        <w:rPr>
          <w:rFonts w:ascii="Times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  <w:t>z</w:t>
      </w:r>
    </w:p>
    <w:p w:rsidR="00C50C06" w:rsidRDefault="00C50C06" w:rsidP="00C41265">
      <w:pPr>
        <w:spacing w:after="0" w:line="240" w:lineRule="auto"/>
        <w:jc w:val="center"/>
        <w:rPr>
          <w:rFonts w:ascii="Times" w:hAnsi="Times" w:cs="Times"/>
          <w:b/>
          <w:bCs/>
          <w:color w:val="000000"/>
          <w:sz w:val="23"/>
          <w:szCs w:val="23"/>
          <w:shd w:val="clear" w:color="auto" w:fill="FFFFFF"/>
          <w:lang w:eastAsia="hu-HU"/>
        </w:rPr>
      </w:pP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Várható társadalmi hatások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A tervezetnek társadalmi hatása nincs.</w:t>
      </w:r>
    </w:p>
    <w:p w:rsidR="00C50C06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b/>
          <w:bCs/>
          <w:color w:val="000000"/>
          <w:sz w:val="23"/>
          <w:szCs w:val="23"/>
          <w:lang w:eastAsia="hu-HU"/>
        </w:rPr>
      </w:pP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Várható gazdasági, költségvetési hatások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>A tervezetnek gazdaság</w:t>
      </w: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i</w:t>
      </w:r>
      <w:r>
        <w:rPr>
          <w:rFonts w:ascii="Times" w:hAnsi="Times" w:cs="Times"/>
          <w:color w:val="000000"/>
          <w:sz w:val="23"/>
          <w:szCs w:val="23"/>
          <w:lang w:eastAsia="hu-HU"/>
        </w:rPr>
        <w:t>, költségvetési</w:t>
      </w: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 xml:space="preserve"> hatása nincs.</w:t>
      </w:r>
    </w:p>
    <w:p w:rsidR="00C50C06" w:rsidRPr="00C41265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Várható környezeti hatások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A rendelet-tervezetben foglaltak végrehajtásának környezetre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gyakorolt hatása nincs.</w:t>
      </w:r>
    </w:p>
    <w:p w:rsidR="00C50C06" w:rsidRPr="00C41265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ab/>
      </w: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Várható egészségi következmények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A rendelet-tervezetben foglaltak végrehajtásának egészségügyi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következménye nincs.</w:t>
      </w:r>
    </w:p>
    <w:p w:rsidR="00C50C06" w:rsidRPr="00C41265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Adminisztratív terheket befolyásoló hatások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A rendelet-tervezetben foglaltak végrehajtása további adminisztratív terhet nem ró az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önkormányzatra</w:t>
      </w:r>
      <w:r>
        <w:rPr>
          <w:rFonts w:ascii="Times" w:hAnsi="Times" w:cs="Times"/>
          <w:color w:val="000000"/>
          <w:sz w:val="23"/>
          <w:szCs w:val="23"/>
          <w:lang w:eastAsia="hu-HU"/>
        </w:rPr>
        <w:t>.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Pr="00C41265" w:rsidRDefault="00C50C06" w:rsidP="00C412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A rendelet megalkotásának szükségessége, a jogalkotás elmaradásának várható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következményei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Magyarország helyi önkormányzatairól szóló 2011. évi CLXXXIX. törvényben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foglaltaknak nem felel meg a jelenleg hatályos SZMSZ, ezért szükséges a megfelelés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biztosítása. A fenti jogszabály a rendelet elfogadását az önkormányzat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kötelezettségévé teszik. A rendelet elmaradásának következménye: törvényességi</w:t>
      </w:r>
    </w:p>
    <w:p w:rsidR="00C50C06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észrevétel lehet.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372" w:firstLine="708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Pr="00C41265" w:rsidRDefault="00C50C06" w:rsidP="00C41265">
      <w:pPr>
        <w:shd w:val="clear" w:color="auto" w:fill="FFFFFF"/>
        <w:spacing w:after="0" w:line="240" w:lineRule="auto"/>
        <w:ind w:firstLine="372"/>
        <w:rPr>
          <w:rFonts w:ascii="Times" w:hAnsi="Times" w:cs="Times"/>
          <w:color w:val="000000"/>
          <w:sz w:val="23"/>
          <w:szCs w:val="23"/>
          <w:lang w:eastAsia="hu-HU"/>
        </w:rPr>
      </w:pPr>
      <w:r w:rsidRPr="00C41265">
        <w:rPr>
          <w:rFonts w:ascii="Times" w:hAnsi="Times" w:cs="Times"/>
          <w:b/>
          <w:color w:val="000000"/>
          <w:sz w:val="23"/>
          <w:szCs w:val="23"/>
          <w:lang w:eastAsia="hu-HU"/>
        </w:rPr>
        <w:t>VII</w:t>
      </w: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.</w:t>
      </w:r>
      <w:r w:rsidRPr="00C41265">
        <w:rPr>
          <w:rFonts w:ascii="Times" w:hAnsi="Times" w:cs="Times"/>
          <w:color w:val="000000"/>
          <w:sz w:val="23"/>
          <w:lang w:eastAsia="hu-HU"/>
        </w:rPr>
        <w:t> </w:t>
      </w:r>
      <w:r>
        <w:rPr>
          <w:rFonts w:ascii="Times" w:hAnsi="Times" w:cs="Times"/>
          <w:color w:val="000000"/>
          <w:sz w:val="23"/>
          <w:lang w:eastAsia="hu-HU"/>
        </w:rPr>
        <w:t xml:space="preserve">    </w:t>
      </w: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A rendelet alkalmazásához szükséges személyi, szervezeti, tárgyi és pénzügyi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left="708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 xml:space="preserve">      </w:t>
      </w:r>
      <w:r w:rsidRPr="00C41265">
        <w:rPr>
          <w:rFonts w:ascii="Times" w:hAnsi="Times" w:cs="Times"/>
          <w:b/>
          <w:bCs/>
          <w:color w:val="000000"/>
          <w:sz w:val="23"/>
          <w:szCs w:val="23"/>
          <w:lang w:eastAsia="hu-HU"/>
        </w:rPr>
        <w:t>feltételek</w:t>
      </w:r>
    </w:p>
    <w:p w:rsidR="00C50C06" w:rsidRPr="00C41265" w:rsidRDefault="00C50C06" w:rsidP="00C41265">
      <w:pPr>
        <w:shd w:val="clear" w:color="auto" w:fill="FFFFFF"/>
        <w:spacing w:after="0" w:line="240" w:lineRule="auto"/>
        <w:ind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 xml:space="preserve">     </w:t>
      </w: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A rendelet végrehajtásával kapcsolatban szükséges személyi, szervezeti, tárgyi és</w:t>
      </w:r>
    </w:p>
    <w:p w:rsidR="00C50C06" w:rsidRDefault="00C50C06" w:rsidP="00C41265">
      <w:pPr>
        <w:shd w:val="clear" w:color="auto" w:fill="FFFFFF"/>
        <w:spacing w:after="0" w:line="240" w:lineRule="auto"/>
        <w:ind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 xml:space="preserve">     </w:t>
      </w:r>
      <w:r w:rsidRPr="00C41265">
        <w:rPr>
          <w:rFonts w:ascii="Times" w:hAnsi="Times" w:cs="Times"/>
          <w:color w:val="000000"/>
          <w:sz w:val="23"/>
          <w:szCs w:val="23"/>
          <w:lang w:eastAsia="hu-HU"/>
        </w:rPr>
        <w:t>pénzügyi feltételek rendelkezésre állnak</w:t>
      </w:r>
      <w:r>
        <w:rPr>
          <w:rFonts w:ascii="Times" w:hAnsi="Times" w:cs="Times"/>
          <w:color w:val="000000"/>
          <w:sz w:val="23"/>
          <w:szCs w:val="23"/>
          <w:lang w:eastAsia="hu-HU"/>
        </w:rPr>
        <w:t>.</w:t>
      </w:r>
    </w:p>
    <w:p w:rsidR="00C50C06" w:rsidRDefault="00C50C06" w:rsidP="00C41265">
      <w:pPr>
        <w:shd w:val="clear" w:color="auto" w:fill="FFFFFF"/>
        <w:spacing w:after="0" w:line="240" w:lineRule="auto"/>
        <w:ind w:firstLine="708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Default="00C50C06" w:rsidP="00C41265">
      <w:pPr>
        <w:shd w:val="clear" w:color="auto" w:fill="FFFFFF"/>
        <w:spacing w:after="0" w:line="240" w:lineRule="auto"/>
        <w:ind w:firstLine="708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Default="00C50C06" w:rsidP="00C41265">
      <w:pPr>
        <w:shd w:val="clear" w:color="auto" w:fill="FFFFFF"/>
        <w:spacing w:after="0" w:line="240" w:lineRule="auto"/>
        <w:ind w:firstLine="708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>Hejőpapi, 2016.05.13.</w:t>
      </w:r>
    </w:p>
    <w:p w:rsidR="00C50C06" w:rsidRDefault="00C50C06" w:rsidP="00C41265">
      <w:pPr>
        <w:shd w:val="clear" w:color="auto" w:fill="FFFFFF"/>
        <w:spacing w:after="0" w:line="240" w:lineRule="auto"/>
        <w:rPr>
          <w:rFonts w:ascii="Times" w:hAnsi="Times" w:cs="Times"/>
          <w:color w:val="000000"/>
          <w:sz w:val="23"/>
          <w:szCs w:val="23"/>
          <w:lang w:eastAsia="hu-HU"/>
        </w:rPr>
      </w:pPr>
    </w:p>
    <w:p w:rsidR="00C50C06" w:rsidRDefault="00C50C06" w:rsidP="000658A7">
      <w:pPr>
        <w:shd w:val="clear" w:color="auto" w:fill="FFFFFF"/>
        <w:spacing w:after="0" w:line="240" w:lineRule="auto"/>
        <w:ind w:left="6744" w:firstLine="336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 xml:space="preserve">Tóthné Bodnár Irén </w:t>
      </w:r>
    </w:p>
    <w:p w:rsidR="00C50C06" w:rsidRPr="00C41265" w:rsidRDefault="00C50C06" w:rsidP="000658A7">
      <w:pPr>
        <w:shd w:val="clear" w:color="auto" w:fill="FFFFFF"/>
        <w:spacing w:after="0" w:line="240" w:lineRule="auto"/>
        <w:ind w:left="6372" w:firstLine="708"/>
        <w:rPr>
          <w:rFonts w:ascii="Times" w:hAnsi="Times" w:cs="Times"/>
          <w:color w:val="000000"/>
          <w:sz w:val="23"/>
          <w:szCs w:val="23"/>
          <w:lang w:eastAsia="hu-HU"/>
        </w:rPr>
      </w:pPr>
      <w:r>
        <w:rPr>
          <w:rFonts w:ascii="Times" w:hAnsi="Times" w:cs="Times"/>
          <w:color w:val="000000"/>
          <w:sz w:val="23"/>
          <w:szCs w:val="23"/>
          <w:lang w:eastAsia="hu-HU"/>
        </w:rPr>
        <w:t>Címzetes főjegyző</w:t>
      </w:r>
    </w:p>
    <w:p w:rsidR="00C50C06" w:rsidRPr="00C41265" w:rsidRDefault="00C50C06" w:rsidP="00C41265">
      <w:pPr>
        <w:spacing w:after="0" w:line="240" w:lineRule="auto"/>
        <w:jc w:val="center"/>
        <w:rPr>
          <w:rFonts w:ascii="Times" w:hAnsi="Times" w:cs="Times"/>
          <w:color w:val="000000"/>
          <w:sz w:val="23"/>
          <w:szCs w:val="23"/>
          <w:shd w:val="clear" w:color="auto" w:fill="FFFFFF"/>
          <w:lang w:eastAsia="hu-HU"/>
        </w:rPr>
      </w:pPr>
    </w:p>
    <w:p w:rsidR="00C50C06" w:rsidRDefault="00C50C06"/>
    <w:sectPr w:rsidR="00C50C06" w:rsidSect="00A5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C35FE"/>
    <w:multiLevelType w:val="hybridMultilevel"/>
    <w:tmpl w:val="AEC2F750"/>
    <w:lvl w:ilvl="0" w:tplc="459038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265"/>
    <w:rsid w:val="00014330"/>
    <w:rsid w:val="00030626"/>
    <w:rsid w:val="00033016"/>
    <w:rsid w:val="00035A6F"/>
    <w:rsid w:val="00055AE0"/>
    <w:rsid w:val="000658A7"/>
    <w:rsid w:val="00096C40"/>
    <w:rsid w:val="000C20DF"/>
    <w:rsid w:val="000F2830"/>
    <w:rsid w:val="0011609D"/>
    <w:rsid w:val="00171CDB"/>
    <w:rsid w:val="0017708C"/>
    <w:rsid w:val="0018212C"/>
    <w:rsid w:val="00190025"/>
    <w:rsid w:val="00191702"/>
    <w:rsid w:val="00196EDF"/>
    <w:rsid w:val="001A63F3"/>
    <w:rsid w:val="001C2054"/>
    <w:rsid w:val="001D5BE9"/>
    <w:rsid w:val="001E003E"/>
    <w:rsid w:val="001F1E56"/>
    <w:rsid w:val="002226A1"/>
    <w:rsid w:val="00250302"/>
    <w:rsid w:val="00267D9A"/>
    <w:rsid w:val="002A4F6D"/>
    <w:rsid w:val="002B7293"/>
    <w:rsid w:val="00321B51"/>
    <w:rsid w:val="0033169E"/>
    <w:rsid w:val="0035299F"/>
    <w:rsid w:val="00376F0A"/>
    <w:rsid w:val="0039330C"/>
    <w:rsid w:val="003A0666"/>
    <w:rsid w:val="003C1759"/>
    <w:rsid w:val="003E5894"/>
    <w:rsid w:val="00423736"/>
    <w:rsid w:val="00434E73"/>
    <w:rsid w:val="00487E4A"/>
    <w:rsid w:val="00493038"/>
    <w:rsid w:val="004A2DA3"/>
    <w:rsid w:val="004C3E79"/>
    <w:rsid w:val="004D6915"/>
    <w:rsid w:val="004F3FE0"/>
    <w:rsid w:val="0050318D"/>
    <w:rsid w:val="005159DF"/>
    <w:rsid w:val="00531C48"/>
    <w:rsid w:val="00535450"/>
    <w:rsid w:val="00545B8F"/>
    <w:rsid w:val="00556DFA"/>
    <w:rsid w:val="00610558"/>
    <w:rsid w:val="006106E6"/>
    <w:rsid w:val="006120E8"/>
    <w:rsid w:val="006316FB"/>
    <w:rsid w:val="00643C4F"/>
    <w:rsid w:val="0064772A"/>
    <w:rsid w:val="0065161B"/>
    <w:rsid w:val="006637A2"/>
    <w:rsid w:val="00680B9C"/>
    <w:rsid w:val="007319B9"/>
    <w:rsid w:val="00770931"/>
    <w:rsid w:val="00796501"/>
    <w:rsid w:val="007C5E57"/>
    <w:rsid w:val="007D658A"/>
    <w:rsid w:val="008343FD"/>
    <w:rsid w:val="0084049C"/>
    <w:rsid w:val="008550B6"/>
    <w:rsid w:val="008727BB"/>
    <w:rsid w:val="008860D5"/>
    <w:rsid w:val="00891074"/>
    <w:rsid w:val="00896357"/>
    <w:rsid w:val="008B5145"/>
    <w:rsid w:val="008B5366"/>
    <w:rsid w:val="008B666B"/>
    <w:rsid w:val="008D1B1E"/>
    <w:rsid w:val="008D3F99"/>
    <w:rsid w:val="008F1E82"/>
    <w:rsid w:val="00917182"/>
    <w:rsid w:val="00934E0E"/>
    <w:rsid w:val="00935EAE"/>
    <w:rsid w:val="00957B2B"/>
    <w:rsid w:val="009667A6"/>
    <w:rsid w:val="009919FB"/>
    <w:rsid w:val="009A2DA6"/>
    <w:rsid w:val="009B266E"/>
    <w:rsid w:val="009C5D50"/>
    <w:rsid w:val="00A4163C"/>
    <w:rsid w:val="00A52085"/>
    <w:rsid w:val="00A53345"/>
    <w:rsid w:val="00A87691"/>
    <w:rsid w:val="00AB2C35"/>
    <w:rsid w:val="00AD78EA"/>
    <w:rsid w:val="00B20B14"/>
    <w:rsid w:val="00B35848"/>
    <w:rsid w:val="00B4062D"/>
    <w:rsid w:val="00B43D79"/>
    <w:rsid w:val="00B51FE1"/>
    <w:rsid w:val="00B54A44"/>
    <w:rsid w:val="00B7035C"/>
    <w:rsid w:val="00B74B63"/>
    <w:rsid w:val="00BD109C"/>
    <w:rsid w:val="00BD1FAB"/>
    <w:rsid w:val="00C11A8E"/>
    <w:rsid w:val="00C2788C"/>
    <w:rsid w:val="00C41265"/>
    <w:rsid w:val="00C47706"/>
    <w:rsid w:val="00C50C06"/>
    <w:rsid w:val="00C66947"/>
    <w:rsid w:val="00C76633"/>
    <w:rsid w:val="00C81AC3"/>
    <w:rsid w:val="00C8493A"/>
    <w:rsid w:val="00C84F8A"/>
    <w:rsid w:val="00C90B1B"/>
    <w:rsid w:val="00CC48C0"/>
    <w:rsid w:val="00D34788"/>
    <w:rsid w:val="00D37DFA"/>
    <w:rsid w:val="00D72E3C"/>
    <w:rsid w:val="00D80B21"/>
    <w:rsid w:val="00D84AFB"/>
    <w:rsid w:val="00D87B3D"/>
    <w:rsid w:val="00DF6B0F"/>
    <w:rsid w:val="00E210C1"/>
    <w:rsid w:val="00E308F1"/>
    <w:rsid w:val="00E47DAD"/>
    <w:rsid w:val="00E60F79"/>
    <w:rsid w:val="00EA2952"/>
    <w:rsid w:val="00EB4191"/>
    <w:rsid w:val="00F0134C"/>
    <w:rsid w:val="00FB390C"/>
    <w:rsid w:val="00FB4B69"/>
    <w:rsid w:val="00FC42E3"/>
    <w:rsid w:val="00FE2511"/>
    <w:rsid w:val="00FF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126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412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172</Words>
  <Characters>1190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subject/>
  <dc:creator>Doni</dc:creator>
  <cp:keywords/>
  <dc:description/>
  <cp:lastModifiedBy>Ügyintéző</cp:lastModifiedBy>
  <cp:revision>2</cp:revision>
  <dcterms:created xsi:type="dcterms:W3CDTF">2016-06-09T06:50:00Z</dcterms:created>
  <dcterms:modified xsi:type="dcterms:W3CDTF">2016-06-09T06:50:00Z</dcterms:modified>
</cp:coreProperties>
</file>