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DADA" w14:textId="77777777" w:rsidR="00BA5969" w:rsidRDefault="00BA5969">
      <w:pPr>
        <w:pStyle w:val="Cmsor3"/>
        <w:spacing w:before="0"/>
        <w:ind w:left="578" w:hanging="578"/>
        <w:jc w:val="center"/>
      </w:pPr>
      <w:r>
        <w:t>Társasház közgyűlési határozat-kivonat</w:t>
      </w:r>
    </w:p>
    <w:p w14:paraId="640CC9D8" w14:textId="77777777" w:rsidR="00BA5969" w:rsidRDefault="00BA5969">
      <w:pPr>
        <w:pStyle w:val="1a"/>
        <w:spacing w:before="240"/>
        <w:ind w:left="576" w:firstLine="0"/>
      </w:pPr>
      <w:r>
        <w:t>A lakástulajdonosok részéről vállalt saját erő biztosításáról szóló közgyűlési hat</w:t>
      </w:r>
      <w:r>
        <w:t>á</w:t>
      </w:r>
      <w:r>
        <w:t>rozat:</w:t>
      </w:r>
    </w:p>
    <w:p w14:paraId="59A83C7B" w14:textId="77777777" w:rsidR="00BA5969" w:rsidRDefault="00BA5969">
      <w:pPr>
        <w:pStyle w:val="1a"/>
        <w:numPr>
          <w:ilvl w:val="0"/>
          <w:numId w:val="4"/>
        </w:numPr>
        <w:tabs>
          <w:tab w:val="clear" w:pos="6624"/>
          <w:tab w:val="left" w:pos="3078"/>
          <w:tab w:val="left" w:leader="underscore" w:pos="8550"/>
        </w:tabs>
      </w:pPr>
      <w:r>
        <w:t xml:space="preserve">Az épület helyrajzi száma: </w:t>
      </w:r>
      <w:r>
        <w:tab/>
      </w:r>
    </w:p>
    <w:p w14:paraId="262532CC" w14:textId="77777777" w:rsidR="00BA5969" w:rsidRDefault="00BA5969">
      <w:pPr>
        <w:pStyle w:val="1a"/>
        <w:numPr>
          <w:ilvl w:val="0"/>
          <w:numId w:val="4"/>
        </w:numPr>
        <w:tabs>
          <w:tab w:val="clear" w:pos="6624"/>
          <w:tab w:val="left" w:pos="3078"/>
          <w:tab w:val="left" w:leader="underscore" w:pos="8493"/>
        </w:tabs>
      </w:pPr>
      <w:r>
        <w:t xml:space="preserve">Az épület pontos természetbeni címe: </w:t>
      </w:r>
      <w:r>
        <w:tab/>
      </w:r>
    </w:p>
    <w:p w14:paraId="7C1A761A" w14:textId="77777777" w:rsidR="00BA5969" w:rsidRDefault="00BA5969">
      <w:pPr>
        <w:pStyle w:val="1a"/>
        <w:tabs>
          <w:tab w:val="clear" w:pos="1008"/>
          <w:tab w:val="clear" w:pos="6624"/>
          <w:tab w:val="left" w:pos="741"/>
          <w:tab w:val="left" w:leader="underscore" w:pos="8493"/>
        </w:tabs>
        <w:ind w:left="360" w:firstLine="0"/>
      </w:pPr>
      <w:r>
        <w:tab/>
      </w:r>
      <w:r>
        <w:tab/>
      </w:r>
    </w:p>
    <w:p w14:paraId="1E31B3EA" w14:textId="77777777" w:rsidR="00BA5969" w:rsidRDefault="00BA5969">
      <w:pPr>
        <w:pStyle w:val="1a"/>
        <w:numPr>
          <w:ilvl w:val="0"/>
          <w:numId w:val="4"/>
        </w:numPr>
        <w:tabs>
          <w:tab w:val="clear" w:pos="6624"/>
          <w:tab w:val="left" w:pos="2337"/>
          <w:tab w:val="left" w:leader="underscore" w:pos="8493"/>
        </w:tabs>
        <w:jc w:val="left"/>
      </w:pPr>
      <w:r>
        <w:t>A tervezett munkálatok műszaki tartalmának és volumenének pontos meghatár</w:t>
      </w:r>
      <w:r>
        <w:t>o</w:t>
      </w:r>
      <w:r>
        <w:t xml:space="preserve">zása: </w:t>
      </w:r>
      <w:r>
        <w:tab/>
      </w:r>
      <w:r>
        <w:tab/>
      </w:r>
    </w:p>
    <w:p w14:paraId="73CFE435" w14:textId="77777777" w:rsidR="00BA5969" w:rsidRDefault="00BA5969">
      <w:pPr>
        <w:pStyle w:val="1a"/>
        <w:tabs>
          <w:tab w:val="clear" w:pos="1008"/>
          <w:tab w:val="clear" w:pos="6624"/>
          <w:tab w:val="left" w:pos="741"/>
          <w:tab w:val="left" w:leader="underscore" w:pos="8493"/>
        </w:tabs>
        <w:ind w:left="399" w:firstLine="0"/>
      </w:pPr>
      <w:r>
        <w:tab/>
      </w:r>
      <w:r>
        <w:tab/>
      </w:r>
    </w:p>
    <w:p w14:paraId="0972BB0B" w14:textId="77777777" w:rsidR="00BA5969" w:rsidRDefault="00BA5969">
      <w:pPr>
        <w:pStyle w:val="1a"/>
        <w:tabs>
          <w:tab w:val="clear" w:pos="1008"/>
          <w:tab w:val="clear" w:pos="6624"/>
          <w:tab w:val="left" w:pos="741"/>
          <w:tab w:val="left" w:leader="underscore" w:pos="8493"/>
        </w:tabs>
        <w:ind w:left="399" w:firstLine="0"/>
      </w:pPr>
      <w:r>
        <w:tab/>
      </w:r>
      <w:r>
        <w:tab/>
      </w:r>
    </w:p>
    <w:p w14:paraId="117E5D28" w14:textId="77777777" w:rsidR="00BA5969" w:rsidRDefault="00BA5969">
      <w:pPr>
        <w:pStyle w:val="1a"/>
        <w:tabs>
          <w:tab w:val="clear" w:pos="1008"/>
          <w:tab w:val="clear" w:pos="6624"/>
          <w:tab w:val="left" w:pos="741"/>
          <w:tab w:val="left" w:leader="underscore" w:pos="8493"/>
        </w:tabs>
        <w:ind w:left="399" w:firstLine="0"/>
      </w:pPr>
      <w:r>
        <w:tab/>
      </w:r>
      <w:r>
        <w:tab/>
      </w:r>
    </w:p>
    <w:p w14:paraId="37C877F0" w14:textId="77777777" w:rsidR="00BA5969" w:rsidRDefault="00BA5969">
      <w:pPr>
        <w:pStyle w:val="1a"/>
        <w:numPr>
          <w:ilvl w:val="0"/>
          <w:numId w:val="4"/>
        </w:numPr>
        <w:tabs>
          <w:tab w:val="clear" w:pos="1008"/>
          <w:tab w:val="clear" w:pos="6624"/>
          <w:tab w:val="left" w:pos="5130"/>
          <w:tab w:val="left" w:leader="underscore" w:pos="7980"/>
        </w:tabs>
      </w:pPr>
      <w:r>
        <w:t>A tervezett felújítás teljes felújítási költsége:</w:t>
      </w:r>
      <w:r>
        <w:tab/>
      </w:r>
      <w:r>
        <w:tab/>
        <w:t>Ft</w:t>
      </w:r>
    </w:p>
    <w:p w14:paraId="20ADF2B4" w14:textId="77777777" w:rsidR="00BA5969" w:rsidRDefault="00BA5969">
      <w:pPr>
        <w:pStyle w:val="1a"/>
        <w:numPr>
          <w:ilvl w:val="0"/>
          <w:numId w:val="4"/>
        </w:numPr>
        <w:tabs>
          <w:tab w:val="clear" w:pos="1008"/>
          <w:tab w:val="clear" w:pos="6624"/>
          <w:tab w:val="left" w:pos="1653"/>
          <w:tab w:val="left" w:leader="underscore" w:pos="8037"/>
        </w:tabs>
        <w:jc w:val="left"/>
      </w:pPr>
      <w:r>
        <w:t>A tervezett felújításnak a támogatás</w:t>
      </w:r>
      <w:r>
        <w:br/>
        <w:t>szempontjából elismerhető beker</w:t>
      </w:r>
      <w:r>
        <w:t>ü</w:t>
      </w:r>
      <w:r>
        <w:t xml:space="preserve">lési költsége: </w:t>
      </w:r>
      <w:r>
        <w:tab/>
        <w:t>Ft</w:t>
      </w:r>
      <w:r>
        <w:tab/>
      </w:r>
    </w:p>
    <w:p w14:paraId="4C44A5ED" w14:textId="77777777" w:rsidR="00BA5969" w:rsidRDefault="00BA5969">
      <w:pPr>
        <w:pStyle w:val="1a"/>
        <w:numPr>
          <w:ilvl w:val="0"/>
          <w:numId w:val="4"/>
        </w:numPr>
        <w:tabs>
          <w:tab w:val="clear" w:pos="1008"/>
          <w:tab w:val="clear" w:pos="6624"/>
          <w:tab w:val="left" w:pos="3819"/>
          <w:tab w:val="left" w:leader="underscore" w:pos="7980"/>
        </w:tabs>
        <w:jc w:val="left"/>
      </w:pPr>
      <w:r>
        <w:t>Az igényelt önkormányzati</w:t>
      </w:r>
      <w:r>
        <w:br/>
        <w:t xml:space="preserve">támogatás számszerű összege: </w:t>
      </w:r>
      <w:r>
        <w:tab/>
      </w:r>
      <w:r>
        <w:tab/>
        <w:t>Ft</w:t>
      </w:r>
      <w:r>
        <w:tab/>
      </w:r>
    </w:p>
    <w:p w14:paraId="009E5A54" w14:textId="77777777" w:rsidR="00BA5969" w:rsidRDefault="00BA5969">
      <w:pPr>
        <w:pStyle w:val="1a"/>
        <w:numPr>
          <w:ilvl w:val="0"/>
          <w:numId w:val="4"/>
        </w:numPr>
        <w:tabs>
          <w:tab w:val="clear" w:pos="1008"/>
          <w:tab w:val="clear" w:pos="6624"/>
          <w:tab w:val="left" w:pos="3591"/>
          <w:tab w:val="left" w:leader="underscore" w:pos="7980"/>
        </w:tabs>
        <w:jc w:val="left"/>
      </w:pPr>
      <w:r>
        <w:t>A lakások tulajdonosai által vállalt</w:t>
      </w:r>
      <w:r>
        <w:br/>
        <w:t xml:space="preserve">saját erő számszerű összege: </w:t>
      </w:r>
      <w:r>
        <w:tab/>
      </w:r>
      <w:r>
        <w:tab/>
        <w:t>Ft</w:t>
      </w:r>
    </w:p>
    <w:p w14:paraId="55FC0B33" w14:textId="77777777" w:rsidR="00BA5969" w:rsidRDefault="00BA5969">
      <w:pPr>
        <w:pStyle w:val="1a"/>
        <w:tabs>
          <w:tab w:val="clear" w:pos="6624"/>
          <w:tab w:val="left" w:pos="2907"/>
          <w:tab w:val="left" w:leader="underscore" w:pos="6669"/>
        </w:tabs>
        <w:jc w:val="left"/>
      </w:pPr>
      <w:r>
        <w:tab/>
      </w:r>
      <w:proofErr w:type="gramStart"/>
      <w:r>
        <w:t>ebből:  saját</w:t>
      </w:r>
      <w:proofErr w:type="gramEnd"/>
      <w:r>
        <w:t xml:space="preserve"> forrás: </w:t>
      </w:r>
      <w:r>
        <w:tab/>
        <w:t>Ft</w:t>
      </w:r>
    </w:p>
    <w:p w14:paraId="414696B2" w14:textId="77777777" w:rsidR="00BA5969" w:rsidRDefault="00BA5969">
      <w:pPr>
        <w:pStyle w:val="1a"/>
        <w:tabs>
          <w:tab w:val="clear" w:pos="1008"/>
          <w:tab w:val="clear" w:pos="6624"/>
          <w:tab w:val="left" w:pos="1710"/>
          <w:tab w:val="left" w:pos="2337"/>
          <w:tab w:val="left" w:leader="underscore" w:pos="6669"/>
        </w:tabs>
        <w:ind w:left="1710" w:hanging="1134"/>
        <w:jc w:val="left"/>
      </w:pPr>
      <w:r>
        <w:tab/>
        <w:t xml:space="preserve">hitel: </w:t>
      </w:r>
      <w:r>
        <w:tab/>
      </w:r>
      <w:r>
        <w:tab/>
        <w:t>Ft</w:t>
      </w:r>
    </w:p>
    <w:p w14:paraId="4C0FF092" w14:textId="77777777" w:rsidR="00BA5969" w:rsidRDefault="00BA5969">
      <w:pPr>
        <w:pStyle w:val="1a"/>
        <w:numPr>
          <w:ilvl w:val="0"/>
          <w:numId w:val="4"/>
        </w:numPr>
        <w:tabs>
          <w:tab w:val="clear" w:pos="1008"/>
          <w:tab w:val="clear" w:pos="6624"/>
          <w:tab w:val="left" w:pos="5130"/>
          <w:tab w:val="left" w:leader="underscore" w:pos="8037"/>
        </w:tabs>
      </w:pPr>
      <w:r>
        <w:t>A kért állami támogatás számszerű összege</w:t>
      </w:r>
      <w:r>
        <w:rPr>
          <w:rStyle w:val="Lbjegyzet-hivatkozs"/>
        </w:rPr>
        <w:footnoteReference w:id="1"/>
      </w:r>
      <w:r>
        <w:t xml:space="preserve">: </w:t>
      </w:r>
      <w:r>
        <w:tab/>
      </w:r>
      <w:r>
        <w:tab/>
        <w:t>Ft</w:t>
      </w:r>
    </w:p>
    <w:p w14:paraId="1A8CFCF0" w14:textId="77777777" w:rsidR="00BA5969" w:rsidRDefault="00BA5969">
      <w:pPr>
        <w:pStyle w:val="1a"/>
        <w:numPr>
          <w:ilvl w:val="0"/>
          <w:numId w:val="4"/>
        </w:numPr>
      </w:pPr>
      <w:r>
        <w:t>A lakástulajdonosok kötelezettséget vállalnak arra vonatkozóan, hogy a támogatás elnyerése esetén a vállalt önerő összegét elkülönített számlán helyezik el, és a p</w:t>
      </w:r>
      <w:r>
        <w:t>á</w:t>
      </w:r>
      <w:r>
        <w:t>lyázat szerinti munkálatok elvégzéséhez a munkaterületet biztosítják.</w:t>
      </w:r>
    </w:p>
    <w:p w14:paraId="2DD04C3E" w14:textId="77777777" w:rsidR="00BA5969" w:rsidRDefault="00BA5969">
      <w:pPr>
        <w:pStyle w:val="1a"/>
        <w:tabs>
          <w:tab w:val="left" w:leader="underscore" w:pos="6624"/>
        </w:tabs>
        <w:spacing w:before="240"/>
        <w:ind w:left="360" w:firstLine="0"/>
      </w:pPr>
      <w:r>
        <w:t xml:space="preserve">A határozat azonosító száma: </w:t>
      </w:r>
      <w:r>
        <w:tab/>
      </w:r>
    </w:p>
    <w:p w14:paraId="2B09C42F" w14:textId="77777777" w:rsidR="00BA5969" w:rsidRDefault="00BA5969">
      <w:pPr>
        <w:pStyle w:val="1a"/>
        <w:tabs>
          <w:tab w:val="left" w:leader="underscore" w:pos="6624"/>
        </w:tabs>
        <w:ind w:left="360" w:firstLine="0"/>
      </w:pPr>
      <w:r>
        <w:t xml:space="preserve">A határozat dátuma: </w:t>
      </w:r>
      <w:r>
        <w:tab/>
      </w:r>
    </w:p>
    <w:p w14:paraId="30B81ADD" w14:textId="77777777" w:rsidR="00BA5969" w:rsidRDefault="00BA5969">
      <w:pPr>
        <w:pStyle w:val="1a"/>
        <w:tabs>
          <w:tab w:val="clear" w:pos="1008"/>
          <w:tab w:val="left" w:pos="2223"/>
          <w:tab w:val="left" w:leader="underscore" w:pos="6624"/>
        </w:tabs>
        <w:spacing w:before="360"/>
        <w:ind w:left="357" w:firstLine="0"/>
      </w:pPr>
      <w:r>
        <w:t xml:space="preserve">A határozat-kivonat kelte: </w:t>
      </w:r>
      <w:r>
        <w:tab/>
      </w:r>
    </w:p>
    <w:p w14:paraId="21EB5752" w14:textId="77777777" w:rsidR="00BA5969" w:rsidRDefault="00BA5969">
      <w:pPr>
        <w:pStyle w:val="1a"/>
        <w:tabs>
          <w:tab w:val="clear" w:pos="1008"/>
          <w:tab w:val="left" w:pos="2223"/>
          <w:tab w:val="left" w:leader="underscore" w:pos="6624"/>
        </w:tabs>
        <w:spacing w:before="600"/>
        <w:ind w:left="357" w:firstLine="0"/>
        <w:jc w:val="right"/>
      </w:pPr>
    </w:p>
    <w:tbl>
      <w:tblPr>
        <w:tblW w:w="0" w:type="auto"/>
        <w:tblInd w:w="48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</w:tblGrid>
      <w:tr w:rsidR="00BA5969" w14:paraId="73DAAD71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463" w:type="dxa"/>
            <w:vAlign w:val="center"/>
          </w:tcPr>
          <w:p w14:paraId="5C819FC2" w14:textId="77777777" w:rsidR="00BA5969" w:rsidRDefault="00BA5969">
            <w:pPr>
              <w:pStyle w:val="1a"/>
              <w:tabs>
                <w:tab w:val="clear" w:pos="1008"/>
                <w:tab w:val="left" w:pos="158"/>
                <w:tab w:val="left" w:leader="underscore" w:pos="3122"/>
                <w:tab w:val="left" w:leader="underscore" w:pos="6624"/>
              </w:tabs>
              <w:spacing w:before="0"/>
              <w:ind w:left="-13" w:firstLine="13"/>
            </w:pPr>
            <w:r>
              <w:tab/>
            </w:r>
            <w:r>
              <w:tab/>
            </w:r>
          </w:p>
        </w:tc>
      </w:tr>
      <w:tr w:rsidR="00BA5969" w14:paraId="5D85A947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463" w:type="dxa"/>
            <w:vAlign w:val="center"/>
          </w:tcPr>
          <w:p w14:paraId="273CAB55" w14:textId="77777777" w:rsidR="00BA5969" w:rsidRDefault="00BA5969">
            <w:pPr>
              <w:pStyle w:val="1a"/>
              <w:tabs>
                <w:tab w:val="clear" w:pos="1008"/>
                <w:tab w:val="left" w:pos="272"/>
                <w:tab w:val="left" w:pos="3122"/>
                <w:tab w:val="left" w:leader="underscore" w:pos="6624"/>
              </w:tabs>
              <w:spacing w:before="0"/>
              <w:ind w:left="0" w:firstLine="0"/>
              <w:jc w:val="center"/>
            </w:pPr>
            <w:r>
              <w:t>közös képviselő</w:t>
            </w:r>
          </w:p>
        </w:tc>
      </w:tr>
    </w:tbl>
    <w:p w14:paraId="6BBBFAFB" w14:textId="77777777" w:rsidR="00BA5969" w:rsidRDefault="00BA5969">
      <w:pPr>
        <w:pStyle w:val="1a"/>
        <w:tabs>
          <w:tab w:val="clear" w:pos="1008"/>
          <w:tab w:val="left" w:pos="2223"/>
          <w:tab w:val="left" w:leader="underscore" w:pos="6624"/>
        </w:tabs>
        <w:spacing w:before="0"/>
        <w:ind w:left="0" w:firstLine="0"/>
      </w:pPr>
    </w:p>
    <w:sectPr w:rsidR="00BA5969">
      <w:headerReference w:type="default" r:id="rId7"/>
      <w:footerReference w:type="default" r:id="rId8"/>
      <w:pgSz w:w="11906" w:h="16838"/>
      <w:pgMar w:top="2016" w:right="1440" w:bottom="1617" w:left="1829" w:header="864" w:footer="86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6FDC7" w14:textId="77777777" w:rsidR="00000000" w:rsidRDefault="00A805F0">
      <w:r>
        <w:separator/>
      </w:r>
    </w:p>
  </w:endnote>
  <w:endnote w:type="continuationSeparator" w:id="0">
    <w:p w14:paraId="01968D9D" w14:textId="77777777" w:rsidR="00000000" w:rsidRDefault="00A8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8B251" w14:textId="77777777" w:rsidR="00BA5969" w:rsidRDefault="00BA5969">
    <w:pPr>
      <w:pStyle w:val="llb"/>
      <w:pBdr>
        <w:top w:val="single" w:sz="4" w:space="4" w:color="auto"/>
      </w:pBdr>
      <w:tabs>
        <w:tab w:val="clear" w:pos="4536"/>
        <w:tab w:val="clear" w:pos="9072"/>
        <w:tab w:val="right" w:pos="8640"/>
      </w:tabs>
    </w:pPr>
    <w:r>
      <w:rPr>
        <w:rStyle w:val="Oldalszm"/>
        <w:sz w:val="24"/>
      </w:rPr>
      <w:tab/>
    </w:r>
    <w:r>
      <w:rPr>
        <w:rStyle w:val="Oldalszm"/>
        <w:sz w:val="24"/>
      </w:rPr>
      <w:fldChar w:fldCharType="begin"/>
    </w:r>
    <w:r>
      <w:rPr>
        <w:rStyle w:val="Oldalszm"/>
        <w:sz w:val="24"/>
      </w:rPr>
      <w:instrText xml:space="preserve"> PAGE </w:instrText>
    </w:r>
    <w:r>
      <w:rPr>
        <w:rStyle w:val="Oldalszm"/>
        <w:sz w:val="24"/>
      </w:rPr>
      <w:fldChar w:fldCharType="separate"/>
    </w:r>
    <w:r w:rsidR="00076312"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  <w:r>
      <w:rPr>
        <w:rStyle w:val="Oldalszm"/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8687F" w14:textId="77777777" w:rsidR="00000000" w:rsidRDefault="00A805F0">
      <w:r>
        <w:separator/>
      </w:r>
    </w:p>
  </w:footnote>
  <w:footnote w:type="continuationSeparator" w:id="0">
    <w:p w14:paraId="4D51EA89" w14:textId="77777777" w:rsidR="00000000" w:rsidRDefault="00A805F0">
      <w:r>
        <w:continuationSeparator/>
      </w:r>
    </w:p>
  </w:footnote>
  <w:footnote w:id="1">
    <w:p w14:paraId="0B5BD1E8" w14:textId="77777777" w:rsidR="00BA5969" w:rsidRDefault="00BA5969">
      <w:pPr>
        <w:pStyle w:val="Lbjegyzetszveg"/>
        <w:jc w:val="left"/>
      </w:pPr>
      <w:r>
        <w:rPr>
          <w:rStyle w:val="Lbjegyzet-hivatkozs"/>
        </w:rPr>
        <w:footnoteRef/>
      </w:r>
      <w:r>
        <w:t xml:space="preserve"> </w:t>
      </w:r>
      <w:r>
        <w:tab/>
        <w:t>Maximum a tervezett felújításnak a támogatás szempontjából elismerhető bekerülési költségének (5. pont) az 1/3-ad része (egész számra, lefelé kerekített érték)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30F3" w14:textId="77777777" w:rsidR="00BA5969" w:rsidRDefault="00BA5969">
    <w:pPr>
      <w:pStyle w:val="lfej"/>
      <w:tabs>
        <w:tab w:val="clear" w:pos="4536"/>
        <w:tab w:val="clear" w:pos="9072"/>
        <w:tab w:val="right" w:pos="8640"/>
      </w:tabs>
      <w:jc w:val="center"/>
      <w:rPr>
        <w:b/>
        <w:sz w:val="18"/>
      </w:rPr>
    </w:pPr>
    <w:r>
      <w:rPr>
        <w:b/>
        <w:sz w:val="18"/>
      </w:rPr>
      <w:t>A lakóközösség határozata</w:t>
    </w:r>
  </w:p>
  <w:p w14:paraId="7C1CC95B" w14:textId="77777777" w:rsidR="00BA5969" w:rsidRDefault="00BA5969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8640"/>
      </w:tabs>
      <w:rPr>
        <w:b/>
      </w:rPr>
    </w:pPr>
    <w:r>
      <w:rPr>
        <w:b/>
      </w:rPr>
      <w:t>LKFT-2005-LA-2</w:t>
    </w:r>
    <w:r>
      <w:rPr>
        <w:b/>
      </w:rPr>
      <w:tab/>
      <w:t>4.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4683B"/>
    <w:multiLevelType w:val="singleLevel"/>
    <w:tmpl w:val="C484B4F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8F6547"/>
    <w:multiLevelType w:val="multilevel"/>
    <w:tmpl w:val="DD2E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7110A5"/>
    <w:multiLevelType w:val="hybridMultilevel"/>
    <w:tmpl w:val="8E94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-1" w:hanging="283"/>
        </w:pPr>
        <w:rPr>
          <w:rFonts w:ascii="KerszTimes" w:hAnsi="KerszTimes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3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12"/>
    <w:rsid w:val="00076312"/>
    <w:rsid w:val="00A805F0"/>
    <w:rsid w:val="00B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8C750"/>
  <w15:chartTrackingRefBased/>
  <w15:docId w15:val="{27E535F1-834A-498E-9BAE-215CE63D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qFormat/>
    <w:pPr>
      <w:keepNext/>
      <w:spacing w:before="240" w:after="120"/>
      <w:ind w:left="576" w:hanging="576"/>
      <w:jc w:val="both"/>
      <w:outlineLvl w:val="2"/>
    </w:pPr>
    <w:rPr>
      <w:rFonts w:eastAsia="Arial Unicode MS"/>
      <w:b/>
      <w:bCs/>
      <w:szCs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H1">
    <w:name w:val="H1"/>
    <w:basedOn w:val="Norml"/>
    <w:next w:val="Norml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l"/>
    <w:next w:val="Norml"/>
    <w:pPr>
      <w:keepNext/>
      <w:autoSpaceDE w:val="0"/>
      <w:autoSpaceDN w:val="0"/>
      <w:spacing w:before="100" w:after="100"/>
      <w:outlineLvl w:val="2"/>
    </w:pPr>
    <w:rPr>
      <w:b/>
      <w:bCs/>
      <w:sz w:val="36"/>
      <w:szCs w:val="3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spacing w:after="240"/>
      <w:jc w:val="center"/>
      <w:outlineLvl w:val="0"/>
    </w:pPr>
    <w:rPr>
      <w:b/>
      <w:bCs/>
      <w:spacing w:val="60"/>
      <w:kern w:val="28"/>
      <w:szCs w:val="32"/>
    </w:rPr>
  </w:style>
  <w:style w:type="paragraph" w:customStyle="1" w:styleId="Adat">
    <w:name w:val="Adat"/>
    <w:basedOn w:val="Norml"/>
    <w:pPr>
      <w:tabs>
        <w:tab w:val="right" w:leader="underscore" w:pos="8640"/>
      </w:tabs>
      <w:spacing w:before="120"/>
      <w:ind w:left="720"/>
    </w:pPr>
    <w:rPr>
      <w:szCs w:val="20"/>
    </w:rPr>
  </w:style>
  <w:style w:type="paragraph" w:customStyle="1" w:styleId="Kiemelt">
    <w:name w:val="Kiemelt"/>
    <w:basedOn w:val="Cmsor1"/>
    <w:pPr>
      <w:spacing w:after="0"/>
      <w:ind w:left="432" w:hanging="432"/>
    </w:pPr>
    <w:rPr>
      <w:rFonts w:ascii="Times New Roman" w:hAnsi="Times New Roman" w:cs="Times New Roman"/>
      <w:bCs w:val="0"/>
      <w:kern w:val="0"/>
      <w:sz w:val="24"/>
      <w:szCs w:val="20"/>
    </w:rPr>
  </w:style>
  <w:style w:type="character" w:styleId="Oldalszm">
    <w:name w:val="page number"/>
    <w:basedOn w:val="Bekezdsalapbettpusa"/>
    <w:rPr>
      <w:b/>
      <w:sz w:val="20"/>
    </w:rPr>
  </w:style>
  <w:style w:type="paragraph" w:styleId="Lbjegyzetszveg">
    <w:name w:val="footnote text"/>
    <w:basedOn w:val="Norml"/>
    <w:semiHidden/>
    <w:pPr>
      <w:ind w:left="360" w:hanging="360"/>
      <w:jc w:val="both"/>
    </w:pPr>
    <w:rPr>
      <w:sz w:val="20"/>
      <w:szCs w:val="20"/>
    </w:rPr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Alcm">
    <w:name w:val="Subtitle"/>
    <w:basedOn w:val="Norml"/>
    <w:qFormat/>
    <w:pPr>
      <w:spacing w:before="120" w:after="240"/>
      <w:jc w:val="both"/>
      <w:outlineLvl w:val="1"/>
    </w:pPr>
    <w:rPr>
      <w:b/>
      <w:bCs/>
    </w:rPr>
  </w:style>
  <w:style w:type="paragraph" w:customStyle="1" w:styleId="Fejezetcm">
    <w:name w:val="Fejezetcím"/>
    <w:basedOn w:val="Norml"/>
    <w:pPr>
      <w:keepNext/>
      <w:spacing w:before="240" w:after="240"/>
      <w:jc w:val="center"/>
    </w:pPr>
    <w:rPr>
      <w:b/>
      <w:szCs w:val="20"/>
    </w:rPr>
  </w:style>
  <w:style w:type="paragraph" w:styleId="Szvegtrzsbehzssal">
    <w:name w:val="Body Text Indent"/>
    <w:basedOn w:val="Norml"/>
    <w:pPr>
      <w:spacing w:before="120"/>
      <w:ind w:left="1152" w:hanging="432"/>
      <w:jc w:val="both"/>
    </w:pPr>
  </w:style>
  <w:style w:type="paragraph" w:styleId="Szvegtrzsbehzssal2">
    <w:name w:val="Body Text Indent 2"/>
    <w:basedOn w:val="Norml"/>
    <w:pPr>
      <w:spacing w:before="1800"/>
      <w:ind w:left="4320"/>
      <w:jc w:val="center"/>
    </w:pPr>
  </w:style>
  <w:style w:type="paragraph" w:customStyle="1" w:styleId="Adata">
    <w:name w:val="Adat a)"/>
    <w:basedOn w:val="Adat"/>
    <w:pPr>
      <w:tabs>
        <w:tab w:val="left" w:pos="1440"/>
      </w:tabs>
    </w:pPr>
  </w:style>
  <w:style w:type="paragraph" w:customStyle="1" w:styleId="1a">
    <w:name w:val="1. a)"/>
    <w:basedOn w:val="Norml"/>
    <w:pPr>
      <w:tabs>
        <w:tab w:val="left" w:pos="1008"/>
        <w:tab w:val="left" w:pos="6624"/>
      </w:tabs>
      <w:spacing w:before="120"/>
      <w:ind w:left="1008" w:hanging="432"/>
      <w:jc w:val="both"/>
    </w:pPr>
    <w:rPr>
      <w:szCs w:val="20"/>
    </w:rPr>
  </w:style>
  <w:style w:type="character" w:styleId="Jegyzethivatkozs">
    <w:name w:val="annotation reference"/>
    <w:basedOn w:val="Bekezdsalapbettpusa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pPr>
      <w:ind w:left="360"/>
      <w:jc w:val="both"/>
    </w:pPr>
    <w:rPr>
      <w:rFonts w:ascii="Arial" w:hAnsi="Arial" w:cs="Arial"/>
      <w:sz w:val="20"/>
      <w:szCs w:val="20"/>
    </w:rPr>
  </w:style>
  <w:style w:type="paragraph" w:customStyle="1" w:styleId="1pont">
    <w:name w:val="1. pont"/>
    <w:basedOn w:val="Norml"/>
    <w:pPr>
      <w:ind w:left="360"/>
      <w:jc w:val="both"/>
    </w:pPr>
    <w:rPr>
      <w:rFonts w:ascii="Arial" w:hAnsi="Arial" w:cs="Arial"/>
      <w:sz w:val="20"/>
      <w:szCs w:val="20"/>
    </w:rPr>
  </w:style>
  <w:style w:type="paragraph" w:customStyle="1" w:styleId="1aa">
    <w:name w:val="1. aa)"/>
    <w:basedOn w:val="1a"/>
    <w:pPr>
      <w:tabs>
        <w:tab w:val="clear" w:pos="6624"/>
      </w:tabs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Sandor</dc:creator>
  <cp:keywords/>
  <dc:description/>
  <cp:lastModifiedBy>Garics Melinda</cp:lastModifiedBy>
  <cp:revision>2</cp:revision>
  <dcterms:created xsi:type="dcterms:W3CDTF">2021-03-23T13:19:00Z</dcterms:created>
  <dcterms:modified xsi:type="dcterms:W3CDTF">2021-03-23T13:19:00Z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408226124</vt:i4>
  </property>
  <property fmtid="{D5CDD505-2E9C-101B-9397-08002B2CF9AE}" pid="3" name="_EmailSubject">
    <vt:lpwstr>LKFT-2005-LA-2 teljes pályázati csomag</vt:lpwstr>
  </property>
  <property fmtid="{D5CDD505-2E9C-101B-9397-08002B2CF9AE}" pid="4" name="_AuthorEmail">
    <vt:lpwstr>krisztina.hertelendy@bm.gov.hu</vt:lpwstr>
  </property>
  <property fmtid="{D5CDD505-2E9C-101B-9397-08002B2CF9AE}" pid="5" name="_AuthorEmailDisplayName">
    <vt:lpwstr>Hertelendy Krisztina</vt:lpwstr>
  </property>
  <property fmtid="{D5CDD505-2E9C-101B-9397-08002B2CF9AE}" pid="6" name="_PreviousAdHocReviewCycleID">
    <vt:i4>-1753734598</vt:i4>
  </property>
  <property fmtid="{D5CDD505-2E9C-101B-9397-08002B2CF9AE}" pid="7" name="_ReviewingToolsShownOnce">
    <vt:lpwstr/>
  </property>
</Properties>
</file>