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08" w:rsidRPr="00965A54" w:rsidRDefault="005C3608" w:rsidP="005C3608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965A54">
        <w:rPr>
          <w:rFonts w:ascii="Arial" w:hAnsi="Arial" w:cs="Arial"/>
          <w:color w:val="000000"/>
          <w:sz w:val="22"/>
          <w:szCs w:val="22"/>
        </w:rPr>
        <w:t>1. függelék</w:t>
      </w:r>
    </w:p>
    <w:p w:rsidR="005C3608" w:rsidRDefault="005C3608" w:rsidP="005C3608">
      <w:pPr>
        <w:jc w:val="right"/>
        <w:rPr>
          <w:rFonts w:ascii="Arial" w:hAnsi="Arial" w:cs="Arial"/>
          <w:spacing w:val="-1"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6/2018. (XI.28.) önkormányzati rendelethez</w:t>
      </w:r>
    </w:p>
    <w:p w:rsidR="005C3608" w:rsidRDefault="005C3608" w:rsidP="005C3608">
      <w:pPr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5C3608" w:rsidRPr="0021083C" w:rsidRDefault="005C3608" w:rsidP="005C3608">
      <w:pPr>
        <w:jc w:val="center"/>
        <w:rPr>
          <w:rFonts w:ascii="Arial" w:hAnsi="Arial" w:cs="Arial"/>
          <w:b/>
          <w:color w:val="FF0000"/>
          <w:sz w:val="22"/>
          <w:szCs w:val="22"/>
          <w:highlight w:val="yellow"/>
        </w:rPr>
      </w:pPr>
      <w:r w:rsidRPr="0021083C">
        <w:rPr>
          <w:rFonts w:ascii="Arial" w:hAnsi="Arial" w:cs="Arial"/>
          <w:b/>
          <w:color w:val="000000"/>
          <w:sz w:val="22"/>
          <w:szCs w:val="22"/>
        </w:rPr>
        <w:t>Fogalom meghatározások:</w:t>
      </w:r>
    </w:p>
    <w:p w:rsidR="005C3608" w:rsidRPr="0021083C" w:rsidRDefault="005C3608" w:rsidP="005C3608">
      <w:pPr>
        <w:ind w:left="3087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 w:rsidRPr="0021083C">
        <w:rPr>
          <w:rFonts w:ascii="Arial" w:hAnsi="Arial" w:cs="Arial"/>
          <w:i/>
          <w:iCs/>
          <w:sz w:val="22"/>
          <w:szCs w:val="22"/>
        </w:rPr>
        <w:t>Áttört kerítés</w:t>
      </w:r>
      <w:r w:rsidRPr="0021083C">
        <w:rPr>
          <w:rFonts w:ascii="Arial" w:hAnsi="Arial" w:cs="Arial"/>
          <w:sz w:val="22"/>
          <w:szCs w:val="22"/>
        </w:rPr>
        <w:t xml:space="preserve">: </w:t>
      </w:r>
      <w:r w:rsidRPr="0021083C">
        <w:rPr>
          <w:rFonts w:ascii="Arial" w:hAnsi="Arial" w:cs="Arial"/>
          <w:sz w:val="22"/>
          <w:szCs w:val="22"/>
        </w:rPr>
        <w:tab/>
        <w:t>olyan kerítés, amelynek a kerítés síkjára merőleges átláthatósága nem korlátozott.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Cégér: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a településfejlesztési koncepcióról, az integrált településfejlesztési stratégiáról és a településrendezési eszközökről, valamint egyes településrendezési sajátos jogintézményekről szóló 314/2012. (XI.08.) </w:t>
      </w:r>
      <w:proofErr w:type="spellStart"/>
      <w:r w:rsidRPr="0021083C">
        <w:rPr>
          <w:sz w:val="22"/>
          <w:szCs w:val="22"/>
        </w:rPr>
        <w:t>Korm.rendelet</w:t>
      </w:r>
      <w:proofErr w:type="spellEnd"/>
      <w:r w:rsidRPr="0021083C">
        <w:rPr>
          <w:sz w:val="22"/>
          <w:szCs w:val="22"/>
        </w:rPr>
        <w:t xml:space="preserve"> 2.§ 1b. alpontjában meghatározott fogalom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Cégtábla: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A cég nevét és székhelyét feltüntető tábla.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Címtábla: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intézmény, vállalkozás nevét, vagy egyéb adatait feltüntető tábla.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Cégfelirat: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Kereskedelmi és szolgáltató egység közterület felöli homlokzatán megjelenő, az adott rendeltetési egység funkcióját, megnevezését, jelképét, lógóját, címerét – vagy ezekkel egy tekintetbe eső jellemző ismertetőjegyét – tartalmazó tájékoztató szöveg és ábra.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Előnevelt díszfa:</w:t>
      </w:r>
      <w:r w:rsidRPr="0021083C">
        <w:rPr>
          <w:sz w:val="22"/>
          <w:szCs w:val="22"/>
        </w:rPr>
        <w:tab/>
        <w:t xml:space="preserve">minimum 5 centiméter törzsátmérőjű kétszer iskolázott, sorfa minőségű (220 cm feletti törzsmagasságú) faiskolai anyag. 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Építési reklámháló: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a</w:t>
      </w:r>
      <w:proofErr w:type="gramEnd"/>
      <w:r w:rsidRPr="0021083C">
        <w:rPr>
          <w:sz w:val="22"/>
          <w:szCs w:val="22"/>
        </w:rPr>
        <w:t xml:space="preserve"> településkép védelméről szóló törvény reklámok közzétételével kapcsolatos rendelkezéseinek végrehajtásáról szóló 104/2017 (IV. 28.) Korm. rendelet 1 § 1. pontja;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>Épületszélesség:</w:t>
      </w:r>
    </w:p>
    <w:p w:rsidR="005C3608" w:rsidRPr="0021083C" w:rsidRDefault="005C3608" w:rsidP="005C3608">
      <w:pPr>
        <w:pStyle w:val="Standard1"/>
        <w:numPr>
          <w:ilvl w:val="0"/>
          <w:numId w:val="1"/>
        </w:numPr>
        <w:spacing w:before="60"/>
        <w:ind w:left="2268" w:hanging="567"/>
        <w:jc w:val="both"/>
        <w:rPr>
          <w:sz w:val="22"/>
          <w:szCs w:val="22"/>
        </w:rPr>
      </w:pPr>
      <w:r w:rsidRPr="0021083C">
        <w:rPr>
          <w:sz w:val="22"/>
          <w:szCs w:val="22"/>
        </w:rPr>
        <w:t>Négyszög alaprajz esetén a rövidebb alaprajzi méret.</w:t>
      </w:r>
    </w:p>
    <w:p w:rsidR="005C3608" w:rsidRPr="0021083C" w:rsidRDefault="005C3608" w:rsidP="005C3608">
      <w:pPr>
        <w:pStyle w:val="Standard1"/>
        <w:numPr>
          <w:ilvl w:val="0"/>
          <w:numId w:val="1"/>
        </w:numPr>
        <w:spacing w:before="60"/>
        <w:ind w:left="2268" w:hanging="567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>Épületszárnyakkal tagolt (L, T stb.) alaprajz esetén az épületszárnyak szélességi mérete.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Értékvédelmi dokumentáció: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értékvizsgálat</w:t>
      </w:r>
      <w:proofErr w:type="gramEnd"/>
      <w:r w:rsidRPr="0021083C">
        <w:rPr>
          <w:sz w:val="22"/>
          <w:szCs w:val="22"/>
        </w:rPr>
        <w:t xml:space="preserve"> alapján készített dokumentáció, amely tartalmazza az építészeti értékről készített, történeti kutatással alátámasztott szöveges leírást és fotókat. </w:t>
      </w: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 w:rsidRPr="0021083C">
        <w:rPr>
          <w:rFonts w:ascii="Arial" w:hAnsi="Arial" w:cs="Arial"/>
          <w:i/>
          <w:iCs/>
          <w:sz w:val="22"/>
          <w:szCs w:val="22"/>
        </w:rPr>
        <w:t xml:space="preserve">Értékvizsgálat: </w:t>
      </w:r>
      <w:r w:rsidRPr="0021083C">
        <w:rPr>
          <w:rFonts w:ascii="Arial" w:hAnsi="Arial" w:cs="Arial"/>
          <w:i/>
          <w:iCs/>
          <w:sz w:val="22"/>
          <w:szCs w:val="22"/>
        </w:rPr>
        <w:tab/>
      </w:r>
      <w:r w:rsidRPr="0021083C">
        <w:rPr>
          <w:rFonts w:ascii="Arial" w:hAnsi="Arial" w:cs="Arial"/>
          <w:sz w:val="22"/>
          <w:szCs w:val="22"/>
        </w:rPr>
        <w:t xml:space="preserve">a települési érték helyi védelem alá helyezésének szakmai megalapozására szolgáló, megfelelő jogosultsággal rendelkező szakértő illetve tervező (műemléki szakértő, építész tervező, településtervező, táj- és kertépítész mérnök) által készített esztétikai, műszaki, történeti és természeti vizsgálatot tartalmazó munkarész. </w:t>
      </w: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 w:rsidRPr="0021083C">
        <w:rPr>
          <w:rFonts w:ascii="Arial" w:hAnsi="Arial" w:cs="Arial"/>
          <w:i/>
          <w:iCs/>
          <w:sz w:val="22"/>
          <w:szCs w:val="22"/>
        </w:rPr>
        <w:t>Földszínek:</w:t>
      </w:r>
      <w:r w:rsidRPr="0021083C">
        <w:rPr>
          <w:rFonts w:ascii="Arial" w:hAnsi="Arial" w:cs="Arial"/>
          <w:sz w:val="22"/>
          <w:szCs w:val="22"/>
        </w:rPr>
        <w:t xml:space="preserve"> </w:t>
      </w:r>
      <w:r w:rsidRPr="0021083C">
        <w:rPr>
          <w:rFonts w:ascii="Arial" w:hAnsi="Arial" w:cs="Arial"/>
          <w:sz w:val="22"/>
          <w:szCs w:val="22"/>
        </w:rPr>
        <w:tab/>
        <w:t xml:space="preserve">(más néven </w:t>
      </w:r>
      <w:proofErr w:type="spellStart"/>
      <w:r w:rsidRPr="0021083C">
        <w:rPr>
          <w:rFonts w:ascii="Arial" w:hAnsi="Arial" w:cs="Arial"/>
          <w:sz w:val="22"/>
          <w:szCs w:val="22"/>
        </w:rPr>
        <w:t>terraszínek</w:t>
      </w:r>
      <w:proofErr w:type="spellEnd"/>
      <w:r w:rsidRPr="0021083C">
        <w:rPr>
          <w:rFonts w:ascii="Arial" w:hAnsi="Arial" w:cs="Arial"/>
          <w:sz w:val="22"/>
          <w:szCs w:val="22"/>
        </w:rPr>
        <w:t xml:space="preserve">) tört, sötét, meleg színek, melyek színtartománya a </w:t>
      </w:r>
      <w:proofErr w:type="spellStart"/>
      <w:r w:rsidRPr="0021083C">
        <w:rPr>
          <w:rFonts w:ascii="Arial" w:hAnsi="Arial" w:cs="Arial"/>
          <w:sz w:val="22"/>
          <w:szCs w:val="22"/>
        </w:rPr>
        <w:t>barna-vörös-narancs-sárga-zöldessárga</w:t>
      </w:r>
      <w:proofErr w:type="spellEnd"/>
      <w:r w:rsidRPr="0021083C">
        <w:rPr>
          <w:rFonts w:ascii="Arial" w:hAnsi="Arial" w:cs="Arial"/>
          <w:sz w:val="22"/>
          <w:szCs w:val="22"/>
        </w:rPr>
        <w:t>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Gyümölcsfa: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emberi fogyasztásra vagy egyéb hasznosításra kerülő gyümölcséért termesztett és gondozott fa.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Helyi egyedi védettségű építmények: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azok</w:t>
      </w:r>
      <w:proofErr w:type="gramEnd"/>
      <w:r w:rsidRPr="0021083C">
        <w:rPr>
          <w:sz w:val="22"/>
          <w:szCs w:val="22"/>
        </w:rPr>
        <w:t xml:space="preserve"> az épületek, épületrészek, műtárgyak, berendezési tárgyak, közterületi létesítmények, amelyek az építészeti örökség kiemelkedő értékű elemei, történelmi, régészeti, művészeti, tudományos, társadalmi vagy műszaki-ipari, mérnöki szempontból, illetve a hagyományos </w:t>
      </w:r>
      <w:r>
        <w:rPr>
          <w:sz w:val="22"/>
          <w:szCs w:val="22"/>
        </w:rPr>
        <w:t>Község</w:t>
      </w:r>
      <w:r w:rsidRPr="0021083C">
        <w:rPr>
          <w:sz w:val="22"/>
          <w:szCs w:val="22"/>
        </w:rPr>
        <w:t xml:space="preserve">kép megőrzése szempontjából jelentős alkotások, ideértve a hozzájuk tartozó kiegészítő külső és belső díszítőelemeket, esetenként a használat módját, amelyeket a Közgyűlés rendeletében védelem alá helyezett.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Helyi egyedi védettségű építmény közvetlen környezete: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az</w:t>
      </w:r>
      <w:proofErr w:type="gramEnd"/>
      <w:r w:rsidRPr="0021083C">
        <w:rPr>
          <w:sz w:val="22"/>
          <w:szCs w:val="22"/>
        </w:rPr>
        <w:t xml:space="preserve"> az ingatlan, amelyen a helyi egyedi védettségű építmény található.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br w:type="page"/>
      </w:r>
      <w:r w:rsidRPr="0021083C">
        <w:rPr>
          <w:i/>
          <w:sz w:val="22"/>
          <w:szCs w:val="22"/>
        </w:rPr>
        <w:lastRenderedPageBreak/>
        <w:t>Helyi védettségű építészeti érték károsodása: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minden</w:t>
      </w:r>
      <w:proofErr w:type="gramEnd"/>
      <w:r w:rsidRPr="0021083C">
        <w:rPr>
          <w:sz w:val="22"/>
          <w:szCs w:val="22"/>
        </w:rPr>
        <w:t xml:space="preserve"> olyan beavatkozás, ami a védett építészeti érték teljes vagy részleges megsemmisülését, építészeti karakterének részleges vagy teljes előnytelen megváltoztatását, általános esztétikai értékcsökkenését eredményezi.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Helyi védettségű építészeti örökség: </w:t>
      </w: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rFonts w:ascii="Arial" w:hAnsi="Arial" w:cs="Arial"/>
          <w:sz w:val="22"/>
          <w:szCs w:val="22"/>
        </w:rPr>
        <w:t>a</w:t>
      </w:r>
      <w:proofErr w:type="gramEnd"/>
      <w:r w:rsidRPr="002108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település</w:t>
      </w:r>
      <w:r w:rsidRPr="0021083C">
        <w:rPr>
          <w:rFonts w:ascii="Arial" w:hAnsi="Arial" w:cs="Arial"/>
          <w:sz w:val="22"/>
          <w:szCs w:val="22"/>
        </w:rPr>
        <w:t xml:space="preserve"> építészeti örökségének a Képviselő-testület által védelem alá helyezett kiemelkedő építészeti értékű építményei, épületegyüttesei.</w:t>
      </w:r>
      <w:r w:rsidRPr="0021083C">
        <w:rPr>
          <w:sz w:val="22"/>
          <w:szCs w:val="22"/>
        </w:rPr>
        <w:t xml:space="preserve"> </w:t>
      </w: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sz w:val="22"/>
          <w:szCs w:val="22"/>
        </w:rPr>
      </w:pPr>
      <w:r w:rsidRPr="0021083C">
        <w:rPr>
          <w:rFonts w:ascii="Arial" w:hAnsi="Arial" w:cs="Arial"/>
          <w:i/>
          <w:iCs/>
          <w:sz w:val="22"/>
          <w:szCs w:val="22"/>
        </w:rPr>
        <w:t>Információs vagy más célú berendezés</w:t>
      </w:r>
      <w:r w:rsidRPr="0021083C">
        <w:rPr>
          <w:rFonts w:ascii="Arial" w:hAnsi="Arial" w:cs="Arial"/>
          <w:sz w:val="22"/>
          <w:szCs w:val="22"/>
        </w:rPr>
        <w:t xml:space="preserve">: </w:t>
      </w:r>
    </w:p>
    <w:p w:rsidR="005C3608" w:rsidRPr="0021083C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 w:rsidRPr="0021083C">
        <w:rPr>
          <w:rFonts w:ascii="Arial" w:hAnsi="Arial" w:cs="Arial"/>
          <w:sz w:val="22"/>
          <w:szCs w:val="22"/>
        </w:rPr>
        <w:tab/>
        <w:t>önkormányzati hirdetőtábla: olyan önálló tartószerkezetű, más építménytől függetlenül elhelyezett, legfeljebb 4,0 m</w:t>
      </w:r>
      <w:r w:rsidRPr="0021083C">
        <w:rPr>
          <w:rFonts w:ascii="Arial" w:hAnsi="Arial" w:cs="Arial"/>
          <w:sz w:val="22"/>
          <w:szCs w:val="22"/>
          <w:vertAlign w:val="superscript"/>
        </w:rPr>
        <w:t>2</w:t>
      </w:r>
      <w:r w:rsidRPr="0021083C">
        <w:rPr>
          <w:rFonts w:ascii="Arial" w:hAnsi="Arial" w:cs="Arial"/>
          <w:sz w:val="22"/>
          <w:szCs w:val="22"/>
        </w:rPr>
        <w:t xml:space="preserve"> felületű, legfeljebb 3,0 m szerkezeti magasságú, világítás nélküli, egy-, vagy kétoldalas </w:t>
      </w:r>
      <w:proofErr w:type="gramStart"/>
      <w:r w:rsidRPr="0021083C">
        <w:rPr>
          <w:rFonts w:ascii="Arial" w:hAnsi="Arial" w:cs="Arial"/>
          <w:sz w:val="22"/>
          <w:szCs w:val="22"/>
        </w:rPr>
        <w:t>fa anyagú</w:t>
      </w:r>
      <w:proofErr w:type="gramEnd"/>
      <w:r w:rsidRPr="0021083C">
        <w:rPr>
          <w:rFonts w:ascii="Arial" w:hAnsi="Arial" w:cs="Arial"/>
          <w:sz w:val="22"/>
          <w:szCs w:val="22"/>
        </w:rPr>
        <w:t xml:space="preserve"> tábla, amely részben reklámnak nem minősülő információs cél vagy egyéb cél megvalósításával közérdeket is szolgál és hasznosítható felületének legfeljebb kétharmadán tehető közzé reklám.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>Kereskedelmi útirányjelző tábla: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természetes</w:t>
      </w:r>
      <w:proofErr w:type="gramEnd"/>
      <w:r w:rsidRPr="0021083C">
        <w:rPr>
          <w:sz w:val="22"/>
          <w:szCs w:val="22"/>
        </w:rPr>
        <w:t xml:space="preserve"> és jogi személyek, jogi személyiség nélküli gazdasági társaságok gazdasági, kereskedelmi tevékenységet végző telephelyének helyére vonatkozó útirányt jelző, információt adó tábla. A táblán az arculatnak megfelelő felirat és logó is szerepelhet.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 w:rsidRPr="0021083C">
        <w:rPr>
          <w:i/>
          <w:sz w:val="22"/>
          <w:szCs w:val="22"/>
        </w:rPr>
        <w:t>Látványterv:</w:t>
      </w:r>
      <w:r w:rsidRPr="0021083C">
        <w:rPr>
          <w:sz w:val="22"/>
          <w:szCs w:val="22"/>
        </w:rPr>
        <w:tab/>
        <w:t xml:space="preserve">a jelenlegi és a tervezett tájképet több nézőpontból rögzítő és a beillesztett építményt tartalmazó látványrajz a tervezett építmény által megváltoztatott tájkép kiterjedését szemléltető módon. </w:t>
      </w:r>
    </w:p>
    <w:p w:rsidR="005C3608" w:rsidRDefault="005C3608" w:rsidP="005C3608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sz w:val="22"/>
          <w:szCs w:val="22"/>
        </w:rPr>
      </w:pPr>
      <w:proofErr w:type="gramStart"/>
      <w:r w:rsidRPr="0021083C">
        <w:rPr>
          <w:rFonts w:ascii="Arial" w:hAnsi="Arial" w:cs="Arial"/>
          <w:i/>
          <w:iCs/>
          <w:sz w:val="22"/>
          <w:szCs w:val="22"/>
        </w:rPr>
        <w:t>Pasztell szín</w:t>
      </w:r>
      <w:proofErr w:type="gramEnd"/>
      <w:r w:rsidRPr="0021083C">
        <w:rPr>
          <w:rFonts w:ascii="Arial" w:hAnsi="Arial" w:cs="Arial"/>
          <w:sz w:val="22"/>
          <w:szCs w:val="22"/>
        </w:rPr>
        <w:t xml:space="preserve">: </w:t>
      </w:r>
      <w:r w:rsidRPr="0021083C">
        <w:rPr>
          <w:rFonts w:ascii="Arial" w:hAnsi="Arial" w:cs="Arial"/>
          <w:sz w:val="22"/>
          <w:szCs w:val="22"/>
        </w:rPr>
        <w:tab/>
        <w:t>a színek nagyon világos és kis telítettségű árnyalatai, melyeknek (a szín mellett) csak fehértartalma van, fekete nincs.</w:t>
      </w:r>
    </w:p>
    <w:p w:rsidR="005C3608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sz w:val="22"/>
          <w:szCs w:val="22"/>
        </w:rPr>
        <w:t>Reklám elhelyezése:</w:t>
      </w:r>
    </w:p>
    <w:p w:rsidR="005C3608" w:rsidRPr="0021083C" w:rsidRDefault="005C3608" w:rsidP="005C3608">
      <w:pPr>
        <w:pStyle w:val="Standard1"/>
        <w:spacing w:before="60"/>
        <w:ind w:left="1701"/>
        <w:jc w:val="both"/>
        <w:rPr>
          <w:i/>
          <w:sz w:val="22"/>
          <w:szCs w:val="22"/>
        </w:rPr>
      </w:pPr>
      <w:proofErr w:type="gramStart"/>
      <w:r w:rsidRPr="0021083C">
        <w:rPr>
          <w:sz w:val="22"/>
          <w:szCs w:val="22"/>
        </w:rPr>
        <w:t>reklám</w:t>
      </w:r>
      <w:proofErr w:type="gramEnd"/>
      <w:r w:rsidRPr="0021083C">
        <w:rPr>
          <w:sz w:val="22"/>
          <w:szCs w:val="22"/>
        </w:rPr>
        <w:t xml:space="preserve"> közzététele, illetve reklámhordozó, reklámhordozót tartó berendezés vagy más célú berendezés a 104/2017.(IV.28.) Korm. rendelet szerinti értelemben;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Utcai épület: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>az építési telek előkerttel meghatározott utcafrontján álló, vagy oda tervezett, az adott terület felhasználási egységben az építési övezeti előírások szerinti fő funkciójú épület.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Udvari épület: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>az utcai épület mögött, esetenként mellett álló, vagy oda tervezett, az adott területhasználat fő funkcióját kiegészítő, kiszolgáló funkciójú (gazdasági épület, garázs) épület.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Védett terület:</w:t>
      </w:r>
      <w:r w:rsidRPr="0021083C">
        <w:rPr>
          <w:sz w:val="22"/>
          <w:szCs w:val="22"/>
        </w:rPr>
        <w:tab/>
        <w:t xml:space="preserve">helyi területi védelem alatt álló terület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Védett érték: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helyi egyedi védelem alatt álló építmény, építményrész, épület, egyéb elem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Tömör kerítés:</w:t>
      </w:r>
      <w:r w:rsidRPr="0021083C">
        <w:rPr>
          <w:sz w:val="22"/>
          <w:szCs w:val="22"/>
        </w:rPr>
        <w:tab/>
        <w:t xml:space="preserve">olyan kerítés, amelynek a kerítés síkjára merőleges átláthatósága 50%-nál nagyobb mértékben korlátozott.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Védett épület, építmény: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az</w:t>
      </w:r>
      <w:proofErr w:type="gramEnd"/>
      <w:r w:rsidRPr="0021083C">
        <w:rPr>
          <w:sz w:val="22"/>
          <w:szCs w:val="22"/>
        </w:rPr>
        <w:t xml:space="preserve"> önkormányzat által védetté nyilvánított olyan épület, építmény, amely a hagyományos településkép megőrzése céljából, továbbá építészeti, településtörténeti, helytörténeti, régészeti, művészeti, vagy műszaki-ipari szempontból jelentős alkotás. A védett épület, építmény fogalmába beletartozik annak minden alkotórésze – ideértve a kiegészítő, illetve külső és belső díszítő elemeket, valamint – amennyiben a védelemre vonatkozó rendelet azt nevesíti, a használati módot is. A rendelet alkalmazása szempontjából védettnek minősül az a telek, annak használati módja is, amelyen a védett épület, építmény áll.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Védett műtárgy:</w:t>
      </w:r>
      <w:r w:rsidRPr="0021083C">
        <w:rPr>
          <w:sz w:val="22"/>
          <w:szCs w:val="22"/>
        </w:rPr>
        <w:tab/>
        <w:t xml:space="preserve">az önkormányzat által védetté nyilvánított műszaki alkotás, műtárgy – </w:t>
      </w:r>
      <w:r w:rsidRPr="0021083C">
        <w:rPr>
          <w:sz w:val="22"/>
          <w:szCs w:val="22"/>
        </w:rPr>
        <w:lastRenderedPageBreak/>
        <w:t xml:space="preserve">különösen emlékmű, szobor, síremlék (sírkő), utcabútorzat, díszkút, kerítés.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Védett növényzet: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az</w:t>
      </w:r>
      <w:proofErr w:type="gramEnd"/>
      <w:r w:rsidRPr="0021083C">
        <w:rPr>
          <w:sz w:val="22"/>
          <w:szCs w:val="22"/>
        </w:rPr>
        <w:t xml:space="preserve"> önkormányzat által védetté nyilvánított olyan növényzet, amely fajtájánál, koránál, helyzeténél, látványánál vagy valamilyen eseményhez-kötődésénél fogva védelemre érdemes.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 w:rsidRPr="0021083C">
        <w:rPr>
          <w:i/>
          <w:sz w:val="22"/>
          <w:szCs w:val="22"/>
        </w:rPr>
        <w:t xml:space="preserve">Védett érték károsodása: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sz w:val="22"/>
          <w:szCs w:val="22"/>
        </w:rPr>
        <w:tab/>
      </w:r>
      <w:proofErr w:type="gramStart"/>
      <w:r w:rsidRPr="0021083C">
        <w:rPr>
          <w:sz w:val="22"/>
          <w:szCs w:val="22"/>
        </w:rPr>
        <w:t>minden</w:t>
      </w:r>
      <w:proofErr w:type="gramEnd"/>
      <w:r w:rsidRPr="0021083C">
        <w:rPr>
          <w:sz w:val="22"/>
          <w:szCs w:val="22"/>
        </w:rPr>
        <w:t xml:space="preserve"> olyan esemény, beavatkozás, amely a védett érték teljes vagy részleges megsemmisülését, karakterének előnytelen megváltoztatását, általános esztétikai értékcsökkenést eredményez. </w:t>
      </w:r>
    </w:p>
    <w:p w:rsidR="005C3608" w:rsidRPr="0021083C" w:rsidRDefault="005C3608" w:rsidP="005C3608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 w:rsidRPr="0021083C">
        <w:rPr>
          <w:i/>
          <w:sz w:val="22"/>
          <w:szCs w:val="22"/>
        </w:rPr>
        <w:t>Zöldfelület: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 xml:space="preserve">biológiailag aktív növényzettel borított terület, ahol a termőtalaj és az eredeti altalaj, illetve a talajképző kőzet között nincs egyéb más réteg. </w:t>
      </w:r>
    </w:p>
    <w:p w:rsidR="005C3608" w:rsidRDefault="005C3608" w:rsidP="005C3608">
      <w:pPr>
        <w:pStyle w:val="Standard1"/>
        <w:spacing w:before="60"/>
        <w:ind w:left="1701" w:hanging="1701"/>
        <w:jc w:val="both"/>
        <w:rPr>
          <w:b/>
          <w:sz w:val="22"/>
          <w:szCs w:val="22"/>
        </w:rPr>
      </w:pPr>
      <w:r w:rsidRPr="0021083C">
        <w:rPr>
          <w:i/>
          <w:sz w:val="22"/>
          <w:szCs w:val="22"/>
        </w:rPr>
        <w:t>Zöldterület:</w:t>
      </w:r>
      <w:r w:rsidRPr="0021083C">
        <w:rPr>
          <w:sz w:val="22"/>
          <w:szCs w:val="22"/>
        </w:rPr>
        <w:t xml:space="preserve"> </w:t>
      </w:r>
      <w:r w:rsidRPr="0021083C">
        <w:rPr>
          <w:sz w:val="22"/>
          <w:szCs w:val="22"/>
        </w:rPr>
        <w:tab/>
        <w:t>a település közigazgatási területén lévő, a lakosság egészsége megőrzésére, közérzetének javítására, felüdülésére, a település szerkezetének tagolására szolgáló, az intézményi területek funkcionális használatát, esztétikai megjelenését biztosító, jellemzően növényzettel borított terület.</w:t>
      </w:r>
    </w:p>
    <w:p w:rsidR="005C3608" w:rsidRPr="00243E56" w:rsidRDefault="005C3608" w:rsidP="005C3608">
      <w:pPr>
        <w:pStyle w:val="Szvegtrzs"/>
        <w:widowControl w:val="0"/>
        <w:spacing w:before="60" w:after="0"/>
        <w:ind w:left="1701" w:hanging="1701"/>
        <w:jc w:val="right"/>
        <w:rPr>
          <w:rFonts w:ascii="Arial" w:hAnsi="Arial" w:cs="Arial"/>
          <w:b/>
          <w:i/>
          <w:iCs/>
          <w:sz w:val="22"/>
          <w:szCs w:val="22"/>
        </w:rPr>
      </w:pPr>
      <w:r>
        <w:rPr>
          <w:i/>
          <w:sz w:val="22"/>
          <w:szCs w:val="22"/>
        </w:rPr>
        <w:br w:type="page"/>
      </w:r>
      <w:r w:rsidRPr="00243E56">
        <w:rPr>
          <w:rFonts w:ascii="Arial" w:hAnsi="Arial" w:cs="Arial"/>
          <w:i/>
          <w:iCs/>
          <w:sz w:val="22"/>
          <w:szCs w:val="22"/>
        </w:rPr>
        <w:lastRenderedPageBreak/>
        <w:t>1. melléklet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6/2018. (XI.28.</w:t>
      </w:r>
      <w:r w:rsidRPr="00243E56">
        <w:rPr>
          <w:rFonts w:ascii="Arial" w:hAnsi="Arial" w:cs="Arial"/>
          <w:i/>
          <w:iCs/>
          <w:sz w:val="22"/>
          <w:szCs w:val="22"/>
        </w:rPr>
        <w:t>) önkormányzati rendelethez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5C3608" w:rsidRDefault="005C3608" w:rsidP="005C3608">
      <w:pPr>
        <w:jc w:val="center"/>
        <w:rPr>
          <w:rFonts w:ascii="Arial" w:hAnsi="Arial" w:cs="Arial"/>
          <w:spacing w:val="-1"/>
          <w:sz w:val="22"/>
          <w:szCs w:val="22"/>
        </w:rPr>
      </w:pPr>
      <w:proofErr w:type="gramStart"/>
      <w:r>
        <w:rPr>
          <w:rFonts w:ascii="Arial" w:hAnsi="Arial" w:cs="Arial"/>
          <w:b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b/>
          <w:i/>
          <w:iCs/>
          <w:sz w:val="22"/>
          <w:szCs w:val="22"/>
        </w:rPr>
        <w:t xml:space="preserve"> Helyi védett értékek listájáról</w:t>
      </w:r>
    </w:p>
    <w:p w:rsidR="005C3608" w:rsidRDefault="005C3608" w:rsidP="005C3608">
      <w:pPr>
        <w:pStyle w:val="Szvegtrzs"/>
        <w:spacing w:after="0"/>
        <w:ind w:right="2113"/>
        <w:jc w:val="center"/>
        <w:rPr>
          <w:rFonts w:ascii="Arial" w:hAnsi="Arial" w:cs="Arial"/>
          <w:spacing w:val="-1"/>
          <w:sz w:val="22"/>
          <w:szCs w:val="22"/>
        </w:rPr>
      </w:pP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spacing w:val="-1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Helyi területi védelem:</w:t>
      </w: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tbl>
      <w:tblPr>
        <w:tblW w:w="0" w:type="auto"/>
        <w:tblInd w:w="108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85"/>
        <w:gridCol w:w="2985"/>
        <w:gridCol w:w="1954"/>
        <w:gridCol w:w="3368"/>
      </w:tblGrid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-4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Sorsz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Cím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hrsz</w:t>
            </w:r>
            <w:proofErr w:type="spellEnd"/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megnevezése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1.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Szakadát, Ady Endre utca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306-314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utcakép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Szakadát, Iskola utca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Pr="00FC6E90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231-265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utcakép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Kossuth Lajos utca 108-115/2.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159-145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utcakép 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Rákóczi u. 56-70.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72-98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utcakép 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5.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Fő utca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49/1-54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utcakép 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6.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templom környezete és a temető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300-302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</w:p>
        </w:tc>
      </w:tr>
    </w:tbl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b/>
          <w:spacing w:val="-1"/>
          <w:sz w:val="22"/>
          <w:szCs w:val="22"/>
          <w:u w:val="single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Helyi egyedi védelem:</w:t>
      </w: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b/>
          <w:spacing w:val="-1"/>
          <w:sz w:val="22"/>
          <w:szCs w:val="22"/>
          <w:u w:val="single"/>
        </w:rPr>
      </w:pP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  <w:sz w:val="22"/>
          <w:szCs w:val="22"/>
          <w:u w:val="single"/>
        </w:rPr>
        <w:t>H1 (az építmény, vagy együttes egészére vonatkozó) védettség</w:t>
      </w:r>
    </w:p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tbl>
      <w:tblPr>
        <w:tblW w:w="0" w:type="auto"/>
        <w:tblInd w:w="108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85"/>
        <w:gridCol w:w="2985"/>
        <w:gridCol w:w="1954"/>
        <w:gridCol w:w="3368"/>
      </w:tblGrid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-4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Sorsz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Cím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hrsz</w:t>
            </w:r>
            <w:proofErr w:type="spellEnd"/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megnevezése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7.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Petőfi u.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Szent Miklós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rk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 templom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8.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212.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315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9.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218.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322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10.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227.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331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utcai kerítés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11.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230.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333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és utcai kerítés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Fő u. 23.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Iskola u. 145.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262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Szakadát, Iskola u. 148.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258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15.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Iskola u. 158.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248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utcai kerítés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16.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Kossuth u. 86.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108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17.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Kossuth u. 92.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112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18.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Kossuth u. 114.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131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utcai kerítés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19.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Rákóczi u. 42.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60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lakóépület, gazdasági épület és utcai kerítés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20.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Rákóczi u. 69.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92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21.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Rákóczi u. 71.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94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lakóépület, gazdasági épület és utcai kerítés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lastRenderedPageBreak/>
              <w:t>22.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Rákóczi u. 75.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98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234.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336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Nepomuki Szt. János szobor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234.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336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szoborfülke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25.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Ady Endre u. 205.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319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szoborfülke és 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26.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templomkert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szoborfülke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27.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templomkert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28.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templomkert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29.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temető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temető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kálvária – 3db 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31.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temető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302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Szakadát, Dózsa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Gy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 u. és Fő u. sarok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szobor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Szakadát, Fő u. 23.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kereszt</w:t>
            </w:r>
          </w:p>
        </w:tc>
      </w:tr>
      <w:tr w:rsidR="005C3608" w:rsidTr="00D702BE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Szakadát külterület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608" w:rsidRDefault="005C3608" w:rsidP="00D702BE">
            <w:pPr>
              <w:pStyle w:val="Szvegtrzs"/>
              <w:spacing w:after="0"/>
              <w:ind w:right="34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szoborfülke</w:t>
            </w:r>
          </w:p>
        </w:tc>
      </w:tr>
    </w:tbl>
    <w:p w:rsidR="005C3608" w:rsidRDefault="005C3608" w:rsidP="005C3608">
      <w:pPr>
        <w:pStyle w:val="Szvegtrzs"/>
        <w:spacing w:after="0"/>
        <w:ind w:right="2113"/>
        <w:rPr>
          <w:rFonts w:ascii="Arial" w:hAnsi="Arial" w:cs="Arial"/>
          <w:b/>
          <w:sz w:val="22"/>
          <w:szCs w:val="22"/>
        </w:rPr>
      </w:pPr>
    </w:p>
    <w:p w:rsidR="005C3608" w:rsidRPr="00E12306" w:rsidRDefault="005C3608" w:rsidP="005C3608">
      <w:pPr>
        <w:pStyle w:val="Szvegtrzs"/>
        <w:widowControl w:val="0"/>
        <w:spacing w:before="60" w:after="0"/>
        <w:ind w:left="1701" w:hanging="1701"/>
        <w:jc w:val="right"/>
        <w:rPr>
          <w:rFonts w:ascii="Arial" w:hAnsi="Arial" w:cs="Arial"/>
          <w:b/>
          <w:i/>
          <w:iCs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E12306">
        <w:rPr>
          <w:rFonts w:ascii="Arial" w:hAnsi="Arial" w:cs="Arial"/>
          <w:i/>
          <w:sz w:val="22"/>
          <w:szCs w:val="22"/>
        </w:rPr>
        <w:lastRenderedPageBreak/>
        <w:t>2</w:t>
      </w:r>
      <w:r w:rsidRPr="00E12306">
        <w:rPr>
          <w:rFonts w:ascii="Arial" w:hAnsi="Arial" w:cs="Arial"/>
          <w:i/>
          <w:iCs/>
          <w:sz w:val="22"/>
          <w:szCs w:val="22"/>
        </w:rPr>
        <w:t>. melléklet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6/2018. (XI.28.</w:t>
      </w:r>
      <w:r w:rsidRPr="00E12306">
        <w:rPr>
          <w:rFonts w:ascii="Arial" w:hAnsi="Arial" w:cs="Arial"/>
          <w:i/>
          <w:iCs/>
          <w:sz w:val="22"/>
          <w:szCs w:val="22"/>
        </w:rPr>
        <w:t>) önkormányzati rendelethez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5C3608" w:rsidRDefault="005C3608" w:rsidP="005C3608">
      <w:pPr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602216">
        <w:rPr>
          <w:rFonts w:ascii="Arial" w:hAnsi="Arial" w:cs="Arial"/>
          <w:b/>
          <w:i/>
          <w:iCs/>
          <w:sz w:val="22"/>
          <w:szCs w:val="22"/>
        </w:rPr>
        <w:t xml:space="preserve">Eltérő karakterű területek lehatárolása </w:t>
      </w:r>
    </w:p>
    <w:p w:rsidR="005C3608" w:rsidRPr="00602216" w:rsidRDefault="005C3608" w:rsidP="005C3608">
      <w:pPr>
        <w:rPr>
          <w:rFonts w:ascii="Arial" w:hAnsi="Arial" w:cs="Arial"/>
          <w:b/>
          <w:i/>
          <w:iCs/>
          <w:sz w:val="22"/>
          <w:szCs w:val="22"/>
        </w:rPr>
      </w:pPr>
    </w:p>
    <w:p w:rsidR="005C3608" w:rsidRPr="00602216" w:rsidRDefault="005C3608" w:rsidP="005C3608">
      <w:pPr>
        <w:ind w:left="-1134"/>
        <w:jc w:val="center"/>
        <w:rPr>
          <w:rFonts w:ascii="Arial" w:hAnsi="Arial" w:cs="Arial"/>
          <w:b/>
          <w:spacing w:val="-1"/>
          <w:sz w:val="22"/>
          <w:szCs w:val="22"/>
        </w:rPr>
      </w:pPr>
      <w:r>
        <w:rPr>
          <w:rFonts w:ascii="Arial" w:hAnsi="Arial" w:cs="Arial"/>
          <w:b/>
          <w:noProof/>
          <w:spacing w:val="-1"/>
          <w:sz w:val="22"/>
          <w:szCs w:val="22"/>
          <w:lang w:eastAsia="hu-HU"/>
        </w:rPr>
        <w:drawing>
          <wp:inline distT="0" distB="0" distL="0" distR="0">
            <wp:extent cx="4853940" cy="7338060"/>
            <wp:effectExtent l="0" t="0" r="3810" b="0"/>
            <wp:docPr id="3" name="Kép 3" descr="terkep _ eltero karakt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kep _ eltero karakter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t="1639" r="4636" b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08" w:rsidRDefault="005C3608" w:rsidP="005C3608">
      <w:pPr>
        <w:rPr>
          <w:b/>
          <w:sz w:val="22"/>
          <w:szCs w:val="22"/>
        </w:rPr>
      </w:pPr>
    </w:p>
    <w:p w:rsidR="005C3608" w:rsidRPr="00E12306" w:rsidRDefault="005C3608" w:rsidP="005C3608">
      <w:pPr>
        <w:widowControl w:val="0"/>
        <w:numPr>
          <w:ilvl w:val="0"/>
          <w:numId w:val="2"/>
        </w:numPr>
        <w:tabs>
          <w:tab w:val="clear" w:pos="720"/>
        </w:tabs>
        <w:suppressAutoHyphens w:val="0"/>
        <w:spacing w:before="60"/>
        <w:ind w:left="709"/>
        <w:rPr>
          <w:b/>
          <w:sz w:val="22"/>
          <w:szCs w:val="22"/>
        </w:rPr>
      </w:pPr>
      <w:r w:rsidRPr="00E12306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hu-HU"/>
        </w:rPr>
        <w:t xml:space="preserve">zöld: település beépített belterülete </w:t>
      </w:r>
    </w:p>
    <w:p w:rsidR="005C3608" w:rsidRPr="00E12306" w:rsidRDefault="005C3608" w:rsidP="005C3608">
      <w:pPr>
        <w:widowControl w:val="0"/>
        <w:numPr>
          <w:ilvl w:val="0"/>
          <w:numId w:val="2"/>
        </w:numPr>
        <w:tabs>
          <w:tab w:val="clear" w:pos="720"/>
        </w:tabs>
        <w:suppressAutoHyphens w:val="0"/>
        <w:spacing w:before="60"/>
        <w:ind w:left="709"/>
        <w:rPr>
          <w:b/>
          <w:sz w:val="22"/>
          <w:szCs w:val="22"/>
        </w:rPr>
      </w:pPr>
      <w:r w:rsidRPr="00E12306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hu-HU"/>
        </w:rPr>
        <w:t xml:space="preserve">kék: </w:t>
      </w:r>
      <w:r w:rsidRPr="00E12306">
        <w:rPr>
          <w:rFonts w:ascii="Arial" w:hAnsi="Arial" w:cs="Arial"/>
          <w:b/>
          <w:i/>
          <w:sz w:val="22"/>
          <w:szCs w:val="22"/>
        </w:rPr>
        <w:t>természetes élőhelyek, védett terület</w:t>
      </w:r>
    </w:p>
    <w:p w:rsidR="005C3608" w:rsidRPr="00602216" w:rsidRDefault="005C3608" w:rsidP="005C3608">
      <w:pPr>
        <w:pStyle w:val="Szvegtrzs"/>
        <w:widowControl w:val="0"/>
        <w:spacing w:before="60" w:after="0"/>
        <w:jc w:val="right"/>
        <w:rPr>
          <w:rFonts w:ascii="Arial" w:hAnsi="Arial" w:cs="Arial"/>
          <w:b/>
          <w:i/>
          <w:iCs/>
          <w:sz w:val="22"/>
          <w:szCs w:val="22"/>
        </w:rPr>
      </w:pPr>
      <w:r>
        <w:rPr>
          <w:b/>
          <w:sz w:val="22"/>
          <w:szCs w:val="22"/>
        </w:rPr>
        <w:br w:type="page"/>
      </w:r>
      <w:r>
        <w:rPr>
          <w:rFonts w:ascii="Arial" w:hAnsi="Arial" w:cs="Arial"/>
          <w:i/>
          <w:sz w:val="22"/>
          <w:szCs w:val="22"/>
        </w:rPr>
        <w:lastRenderedPageBreak/>
        <w:t>3</w:t>
      </w:r>
      <w:r w:rsidRPr="00602216">
        <w:rPr>
          <w:rFonts w:ascii="Arial" w:hAnsi="Arial" w:cs="Arial"/>
          <w:i/>
          <w:iCs/>
          <w:sz w:val="22"/>
          <w:szCs w:val="22"/>
        </w:rPr>
        <w:t>. melléklet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6/2018. (XI.28.) önkormányzati rendelethez</w:t>
      </w:r>
    </w:p>
    <w:p w:rsidR="005C3608" w:rsidRDefault="005C3608" w:rsidP="005C3608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5C3608" w:rsidRDefault="005C3608" w:rsidP="005C3608">
      <w:pPr>
        <w:jc w:val="center"/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</w:rPr>
        <w:t xml:space="preserve">Településképi szempontból meghatározó </w:t>
      </w:r>
      <w:r w:rsidRPr="00602216">
        <w:rPr>
          <w:rFonts w:ascii="Arial" w:hAnsi="Arial" w:cs="Arial"/>
          <w:b/>
          <w:i/>
          <w:iCs/>
          <w:sz w:val="22"/>
          <w:szCs w:val="22"/>
        </w:rPr>
        <w:t xml:space="preserve">területek lehatárolása </w:t>
      </w:r>
    </w:p>
    <w:p w:rsidR="005C3608" w:rsidRDefault="005C3608" w:rsidP="005C3608">
      <w:pPr>
        <w:jc w:val="center"/>
        <w:rPr>
          <w:rFonts w:ascii="Arial" w:hAnsi="Arial" w:cs="Arial"/>
          <w:b/>
          <w:i/>
          <w:iCs/>
          <w:sz w:val="22"/>
          <w:szCs w:val="22"/>
        </w:rPr>
      </w:pPr>
    </w:p>
    <w:p w:rsidR="005C3608" w:rsidRPr="00F578A4" w:rsidRDefault="005C3608" w:rsidP="005C3608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  <w:proofErr w:type="gramStart"/>
      <w:r w:rsidRPr="00F578A4">
        <w:rPr>
          <w:rFonts w:ascii="Arial" w:hAnsi="Arial" w:cs="Arial"/>
          <w:b/>
          <w:i/>
          <w:iCs/>
          <w:sz w:val="22"/>
          <w:szCs w:val="22"/>
          <w:u w:val="single"/>
        </w:rPr>
        <w:t>belterület</w:t>
      </w:r>
      <w:proofErr w:type="gramEnd"/>
      <w:r w:rsidRPr="00F578A4">
        <w:rPr>
          <w:rFonts w:ascii="Arial" w:hAnsi="Arial" w:cs="Arial"/>
          <w:b/>
          <w:i/>
          <w:iCs/>
          <w:sz w:val="22"/>
          <w:szCs w:val="22"/>
          <w:u w:val="single"/>
        </w:rPr>
        <w:t>:</w:t>
      </w:r>
    </w:p>
    <w:p w:rsidR="005C3608" w:rsidRDefault="005C3608" w:rsidP="005C3608">
      <w:pPr>
        <w:rPr>
          <w:rFonts w:ascii="Arial" w:hAnsi="Arial" w:cs="Arial"/>
          <w:b/>
          <w:i/>
          <w:iCs/>
          <w:sz w:val="22"/>
          <w:szCs w:val="22"/>
        </w:rPr>
      </w:pPr>
    </w:p>
    <w:p w:rsidR="005C3608" w:rsidRDefault="005C3608" w:rsidP="005C3608">
      <w:pPr>
        <w:pStyle w:val="Szvegtrzs"/>
        <w:widowControl w:val="0"/>
        <w:spacing w:before="60" w:after="0"/>
        <w:ind w:left="-1134"/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hu-HU"/>
        </w:rPr>
        <w:drawing>
          <wp:inline distT="0" distB="0" distL="0" distR="0">
            <wp:extent cx="5775960" cy="6499860"/>
            <wp:effectExtent l="0" t="0" r="0" b="0"/>
            <wp:docPr id="2" name="Kép 2" descr="MT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T_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19556" r="15067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08" w:rsidRDefault="005C3608" w:rsidP="005C3608">
      <w:pPr>
        <w:pStyle w:val="Szvegtrzs"/>
        <w:widowControl w:val="0"/>
        <w:spacing w:before="60" w:after="0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b/>
          <w:sz w:val="22"/>
          <w:szCs w:val="22"/>
        </w:rPr>
        <w:br w:type="page"/>
      </w:r>
      <w:proofErr w:type="gramStart"/>
      <w:r w:rsidRPr="00F578A4">
        <w:rPr>
          <w:rFonts w:ascii="Arial" w:hAnsi="Arial" w:cs="Arial"/>
          <w:b/>
          <w:i/>
          <w:iCs/>
          <w:sz w:val="22"/>
          <w:szCs w:val="22"/>
          <w:u w:val="single"/>
        </w:rPr>
        <w:lastRenderedPageBreak/>
        <w:t>külterület</w:t>
      </w:r>
      <w:proofErr w:type="gramEnd"/>
      <w:r>
        <w:rPr>
          <w:rFonts w:ascii="Arial" w:hAnsi="Arial" w:cs="Arial"/>
          <w:b/>
          <w:i/>
          <w:iCs/>
          <w:sz w:val="22"/>
          <w:szCs w:val="22"/>
          <w:u w:val="single"/>
        </w:rPr>
        <w:t>:</w:t>
      </w:r>
    </w:p>
    <w:p w:rsidR="005C3608" w:rsidRDefault="005C3608" w:rsidP="005C3608">
      <w:pPr>
        <w:pStyle w:val="Szvegtrzs"/>
        <w:widowControl w:val="0"/>
        <w:spacing w:before="60" w:after="0"/>
        <w:rPr>
          <w:b/>
          <w:sz w:val="22"/>
          <w:szCs w:val="22"/>
        </w:rPr>
      </w:pPr>
    </w:p>
    <w:p w:rsidR="005C3608" w:rsidRDefault="005C3608" w:rsidP="005C3608">
      <w:pPr>
        <w:pStyle w:val="Szvegtrzs"/>
        <w:widowControl w:val="0"/>
        <w:spacing w:before="60" w:after="0"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b/>
          <w:noProof/>
          <w:sz w:val="22"/>
          <w:szCs w:val="22"/>
          <w:lang w:eastAsia="hu-HU"/>
        </w:rPr>
        <w:drawing>
          <wp:inline distT="0" distB="0" distL="0" distR="0">
            <wp:extent cx="5676900" cy="8336280"/>
            <wp:effectExtent l="0" t="0" r="0" b="7620"/>
            <wp:docPr id="1" name="Kép 1" descr="MT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T_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2107" r="4967" b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br w:type="page"/>
      </w:r>
      <w:r>
        <w:rPr>
          <w:rFonts w:ascii="Arial" w:hAnsi="Arial" w:cs="Arial"/>
          <w:i/>
          <w:iCs/>
          <w:sz w:val="22"/>
          <w:szCs w:val="22"/>
        </w:rPr>
        <w:lastRenderedPageBreak/>
        <w:t xml:space="preserve">4. melléklet </w:t>
      </w:r>
    </w:p>
    <w:p w:rsidR="005C3608" w:rsidRDefault="005C3608" w:rsidP="005C3608">
      <w:pPr>
        <w:pStyle w:val="Szvegtrzs"/>
        <w:widowControl w:val="0"/>
        <w:spacing w:before="60" w:after="0"/>
        <w:jc w:val="right"/>
        <w:rPr>
          <w:rFonts w:ascii="Arial" w:hAnsi="Arial" w:cs="Arial"/>
          <w:b/>
          <w:bCs/>
          <w:spacing w:val="-1"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6/2018. (XI.28.) önkormányzati rendelethez</w:t>
      </w:r>
    </w:p>
    <w:p w:rsidR="005C3608" w:rsidRDefault="005C3608" w:rsidP="005C3608">
      <w:pPr>
        <w:pStyle w:val="Szvegtrzs"/>
        <w:widowControl w:val="0"/>
        <w:spacing w:after="0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5C3608" w:rsidRDefault="005C3608" w:rsidP="005C3608">
      <w:pPr>
        <w:pStyle w:val="Szvegtrzs"/>
        <w:widowControl w:val="0"/>
        <w:spacing w:after="0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5C3608" w:rsidRDefault="005C3608" w:rsidP="005C3608">
      <w:pPr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BEJELENTÉS</w:t>
      </w:r>
    </w:p>
    <w:p w:rsidR="005C3608" w:rsidRDefault="005C3608" w:rsidP="005C3608">
      <w:pPr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5C3608" w:rsidRDefault="005C3608" w:rsidP="005C3608">
      <w:pPr>
        <w:jc w:val="center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Településképi bejelentési / véleményezési</w:t>
      </w:r>
      <w:r>
        <w:rPr>
          <w:rFonts w:ascii="Arial" w:hAnsi="Arial" w:cs="Arial"/>
          <w:i/>
          <w:iCs/>
          <w:spacing w:val="-1"/>
          <w:sz w:val="22"/>
          <w:szCs w:val="22"/>
        </w:rPr>
        <w:t>**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eljáráshoz</w:t>
      </w:r>
    </w:p>
    <w:p w:rsidR="005C3608" w:rsidRDefault="005C3608" w:rsidP="005C3608">
      <w:pPr>
        <w:rPr>
          <w:rFonts w:ascii="Arial" w:hAnsi="Arial" w:cs="Arial"/>
          <w:spacing w:val="-1"/>
          <w:sz w:val="22"/>
          <w:szCs w:val="22"/>
        </w:rPr>
      </w:pP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A Bejelentő </w:t>
      </w:r>
      <w:r>
        <w:rPr>
          <w:rFonts w:ascii="Arial" w:hAnsi="Arial" w:cs="Arial"/>
          <w:spacing w:val="-1"/>
          <w:sz w:val="22"/>
          <w:szCs w:val="22"/>
        </w:rPr>
        <w:tab/>
        <w:t xml:space="preserve">neve: 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</w:t>
      </w:r>
      <w:proofErr w:type="gramEnd"/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lakcíme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telefonszáma</w:t>
      </w:r>
      <w:proofErr w:type="gramEnd"/>
      <w:r>
        <w:rPr>
          <w:rFonts w:ascii="Arial" w:hAnsi="Arial" w:cs="Arial"/>
          <w:spacing w:val="-1"/>
          <w:sz w:val="22"/>
          <w:szCs w:val="22"/>
        </w:rPr>
        <w:t>*: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e-mail</w:t>
      </w:r>
      <w:proofErr w:type="gramEnd"/>
      <w:r>
        <w:rPr>
          <w:rFonts w:ascii="Arial" w:hAnsi="Arial" w:cs="Arial"/>
          <w:spacing w:val="-1"/>
          <w:sz w:val="22"/>
          <w:szCs w:val="22"/>
        </w:rPr>
        <w:t xml:space="preserve"> címe*: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Képviselt szervezet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neve</w:t>
      </w:r>
      <w:proofErr w:type="gramEnd"/>
      <w:r>
        <w:rPr>
          <w:rFonts w:ascii="Arial" w:hAnsi="Arial" w:cs="Arial"/>
          <w:spacing w:val="-1"/>
          <w:sz w:val="22"/>
          <w:szCs w:val="22"/>
        </w:rPr>
        <w:t xml:space="preserve">: 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székhelye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 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 folytatni kívánt építési tevékenység, rendeltetés-módosítás, vagy reklámelhelyezés megnevezése**, rövid leírása (a bejelentés tárgya):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A folytatni kívánt építési tevékenység, rendeltetés-módosítás, vagy reklámelhelyezés 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helye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hrsz.</w:t>
      </w:r>
      <w:proofErr w:type="gramEnd"/>
      <w:r>
        <w:rPr>
          <w:rFonts w:ascii="Arial" w:hAnsi="Arial" w:cs="Arial"/>
          <w:spacing w:val="-1"/>
          <w:sz w:val="22"/>
          <w:szCs w:val="22"/>
        </w:rPr>
        <w:t>:.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időpontja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időtartama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Dátum: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.....................................................</w:t>
      </w:r>
      <w:proofErr w:type="gramEnd"/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5C3608" w:rsidRDefault="005C3608" w:rsidP="005C3608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20"/>
        <w:gridCol w:w="5267"/>
      </w:tblGrid>
      <w:tr w:rsidR="005C3608" w:rsidTr="00D702BE">
        <w:tc>
          <w:tcPr>
            <w:tcW w:w="4020" w:type="dxa"/>
            <w:shd w:val="clear" w:color="auto" w:fill="auto"/>
          </w:tcPr>
          <w:p w:rsidR="005C3608" w:rsidRDefault="005C3608" w:rsidP="00D702BE">
            <w:pPr>
              <w:tabs>
                <w:tab w:val="left" w:pos="1701"/>
              </w:tabs>
              <w:snapToGrid w:val="0"/>
              <w:spacing w:line="360" w:lineRule="auto"/>
              <w:rPr>
                <w:rFonts w:ascii="Arial" w:hAnsi="Arial" w:cs="Arial"/>
                <w:spacing w:val="-1"/>
                <w:sz w:val="22"/>
                <w:szCs w:val="22"/>
              </w:rPr>
            </w:pPr>
          </w:p>
        </w:tc>
        <w:tc>
          <w:tcPr>
            <w:tcW w:w="5267" w:type="dxa"/>
            <w:shd w:val="clear" w:color="auto" w:fill="auto"/>
          </w:tcPr>
          <w:p w:rsidR="005C3608" w:rsidRDefault="005C3608" w:rsidP="00D702BE">
            <w:pPr>
              <w:tabs>
                <w:tab w:val="left" w:pos="1701"/>
              </w:tabs>
              <w:spacing w:line="360" w:lineRule="auto"/>
              <w:jc w:val="center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....................................................................................</w:t>
            </w:r>
          </w:p>
          <w:p w:rsidR="005C3608" w:rsidRDefault="005C3608" w:rsidP="00D702BE">
            <w:pPr>
              <w:tabs>
                <w:tab w:val="left" w:pos="1701"/>
              </w:tabs>
              <w:spacing w:line="360" w:lineRule="auto"/>
              <w:jc w:val="center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aláírás</w:t>
            </w:r>
          </w:p>
        </w:tc>
      </w:tr>
    </w:tbl>
    <w:p w:rsidR="005C3608" w:rsidRDefault="005C3608" w:rsidP="005C3608">
      <w:pPr>
        <w:ind w:left="567" w:hanging="567"/>
        <w:rPr>
          <w:rFonts w:ascii="Arial" w:hAnsi="Arial" w:cs="Arial"/>
          <w:i/>
          <w:iCs/>
          <w:spacing w:val="-1"/>
          <w:sz w:val="22"/>
          <w:szCs w:val="22"/>
        </w:rPr>
      </w:pPr>
      <w:r>
        <w:rPr>
          <w:rFonts w:ascii="Arial" w:hAnsi="Arial" w:cs="Arial"/>
          <w:i/>
          <w:iCs/>
          <w:spacing w:val="-1"/>
          <w:sz w:val="22"/>
          <w:szCs w:val="22"/>
        </w:rPr>
        <w:t>*</w:t>
      </w:r>
      <w:r>
        <w:rPr>
          <w:rFonts w:ascii="Arial" w:hAnsi="Arial" w:cs="Arial"/>
          <w:i/>
          <w:iCs/>
          <w:spacing w:val="-1"/>
          <w:sz w:val="22"/>
          <w:szCs w:val="22"/>
        </w:rPr>
        <w:tab/>
        <w:t>nem kötelező</w:t>
      </w:r>
    </w:p>
    <w:p w:rsidR="005C3608" w:rsidRDefault="005C3608" w:rsidP="005C3608">
      <w:pPr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pacing w:val="-1"/>
          <w:sz w:val="22"/>
          <w:szCs w:val="22"/>
        </w:rPr>
        <w:t>**</w:t>
      </w:r>
      <w:r>
        <w:rPr>
          <w:rFonts w:ascii="Arial" w:hAnsi="Arial" w:cs="Arial"/>
          <w:i/>
          <w:iCs/>
          <w:spacing w:val="-1"/>
          <w:sz w:val="22"/>
          <w:szCs w:val="22"/>
        </w:rPr>
        <w:tab/>
        <w:t>a megfelelő aláhúzandó</w:t>
      </w:r>
    </w:p>
    <w:p w:rsidR="005C3608" w:rsidRDefault="005C3608" w:rsidP="005C3608">
      <w:pPr>
        <w:widowControl w:val="0"/>
        <w:tabs>
          <w:tab w:val="center" w:pos="7365"/>
        </w:tabs>
        <w:autoSpaceDE w:val="0"/>
        <w:jc w:val="both"/>
        <w:rPr>
          <w:rFonts w:ascii="Arial" w:hAnsi="Arial" w:cs="Arial"/>
          <w:sz w:val="22"/>
          <w:szCs w:val="22"/>
        </w:rPr>
      </w:pPr>
    </w:p>
    <w:p w:rsidR="005C3608" w:rsidRDefault="005C3608" w:rsidP="005C3608">
      <w:pPr>
        <w:widowControl w:val="0"/>
        <w:tabs>
          <w:tab w:val="center" w:pos="7365"/>
        </w:tabs>
        <w:autoSpaceDE w:val="0"/>
        <w:jc w:val="both"/>
        <w:rPr>
          <w:rFonts w:ascii="Arial" w:hAnsi="Arial" w:cs="Arial"/>
          <w:sz w:val="22"/>
          <w:szCs w:val="22"/>
        </w:rPr>
      </w:pPr>
    </w:p>
    <w:p w:rsidR="005C3608" w:rsidRDefault="005C3608" w:rsidP="005C3608">
      <w:pPr>
        <w:widowControl w:val="0"/>
        <w:tabs>
          <w:tab w:val="center" w:pos="7365"/>
        </w:tabs>
        <w:autoSpaceDE w:val="0"/>
        <w:jc w:val="both"/>
      </w:pPr>
      <w:r>
        <w:rPr>
          <w:rFonts w:ascii="Arial" w:hAnsi="Arial" w:cs="Arial"/>
          <w:b/>
          <w:sz w:val="22"/>
          <w:szCs w:val="22"/>
        </w:rPr>
        <w:t>A rendelet szerinti mellékletek csatolása kötelező!</w:t>
      </w:r>
    </w:p>
    <w:p w:rsidR="005C3608" w:rsidRDefault="005C3608" w:rsidP="005C3608">
      <w:pPr>
        <w:pStyle w:val="Szvegtrzs"/>
        <w:widowControl w:val="0"/>
        <w:spacing w:before="60" w:after="0"/>
        <w:rPr>
          <w:b/>
          <w:sz w:val="22"/>
          <w:szCs w:val="22"/>
        </w:rPr>
      </w:pPr>
    </w:p>
    <w:p w:rsidR="00DF38BC" w:rsidRDefault="00DF38BC">
      <w:bookmarkStart w:id="0" w:name="_GoBack"/>
      <w:bookmarkEnd w:id="0"/>
    </w:p>
    <w:sectPr w:rsidR="00DF38BC" w:rsidSect="005C3608">
      <w:pgSz w:w="11906" w:h="16838" w:code="9"/>
      <w:pgMar w:top="1418" w:right="1418" w:bottom="1418" w:left="1418" w:header="709" w:footer="709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7F"/>
    <w:multiLevelType w:val="singleLevel"/>
    <w:tmpl w:val="0000007F"/>
    <w:name w:val="WW8Num133"/>
    <w:lvl w:ilvl="0">
      <w:start w:val="1"/>
      <w:numFmt w:val="lowerLetter"/>
      <w:lvlText w:val="%1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b w:val="0"/>
        <w:i/>
        <w:sz w:val="22"/>
        <w:szCs w:val="22"/>
      </w:rPr>
    </w:lvl>
  </w:abstractNum>
  <w:abstractNum w:abstractNumId="1" w15:restartNumberingAfterBreak="0">
    <w:nsid w:val="3A406FD3"/>
    <w:multiLevelType w:val="multilevel"/>
    <w:tmpl w:val="8D3E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608"/>
    <w:rsid w:val="005C3608"/>
    <w:rsid w:val="00D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1C858-94CA-48A8-91D2-3A64DF14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C36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5C3608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5C36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1">
    <w:name w:val="Standard1"/>
    <w:rsid w:val="005C3608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1490</Words>
  <Characters>10282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Raczkó Árpád</dc:creator>
  <cp:keywords/>
  <dc:description/>
  <cp:lastModifiedBy>Raczkó Árpád</cp:lastModifiedBy>
  <cp:revision>1</cp:revision>
  <dcterms:created xsi:type="dcterms:W3CDTF">2018-11-28T10:00:00Z</dcterms:created>
  <dcterms:modified xsi:type="dcterms:W3CDTF">2018-11-28T10:00:00Z</dcterms:modified>
</cp:coreProperties>
</file>