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D0" w:rsidRPr="00D7486B" w:rsidRDefault="003825D0" w:rsidP="003825D0">
      <w:pPr>
        <w:pStyle w:val="lfej"/>
        <w:tabs>
          <w:tab w:val="clear" w:pos="4536"/>
          <w:tab w:val="clear" w:pos="9072"/>
          <w:tab w:val="left" w:pos="7371"/>
        </w:tabs>
        <w:spacing w:before="240" w:line="360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2. sz. melléklet</w:t>
      </w:r>
    </w:p>
    <w:p w:rsidR="003825D0" w:rsidRPr="00F81231" w:rsidRDefault="003825D0" w:rsidP="003825D0">
      <w:pPr>
        <w:pStyle w:val="cmsor30"/>
        <w:spacing w:after="360" w:line="360" w:lineRule="auto"/>
        <w:rPr>
          <w:rFonts w:cs="Arial"/>
          <w:sz w:val="22"/>
          <w:szCs w:val="22"/>
        </w:rPr>
      </w:pPr>
      <w:r w:rsidRPr="00F81231">
        <w:rPr>
          <w:rFonts w:cs="Arial"/>
          <w:sz w:val="22"/>
          <w:szCs w:val="22"/>
        </w:rPr>
        <w:t xml:space="preserve">A KÉPVISELŐTESTÜLET ÁLTAL </w:t>
      </w:r>
      <w:proofErr w:type="gramStart"/>
      <w:r w:rsidRPr="00F81231">
        <w:rPr>
          <w:rFonts w:cs="Arial"/>
          <w:sz w:val="22"/>
          <w:szCs w:val="22"/>
        </w:rPr>
        <w:t>A</w:t>
      </w:r>
      <w:proofErr w:type="gramEnd"/>
      <w:r w:rsidRPr="00F81231">
        <w:rPr>
          <w:rFonts w:cs="Arial"/>
          <w:sz w:val="22"/>
          <w:szCs w:val="22"/>
        </w:rPr>
        <w:t xml:space="preserve"> POLGÁRMESTERRE ÁTRUHÁZOTT HATÁSKÖRÖK</w:t>
      </w:r>
    </w:p>
    <w:p w:rsidR="003825D0" w:rsidRPr="00F81231" w:rsidRDefault="003825D0" w:rsidP="003825D0">
      <w:pPr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cmsor30"/>
        <w:spacing w:before="360" w:after="120"/>
        <w:jc w:val="both"/>
        <w:rPr>
          <w:rFonts w:cs="Arial"/>
          <w:sz w:val="22"/>
          <w:szCs w:val="22"/>
        </w:rPr>
      </w:pPr>
      <w:r w:rsidRPr="00F81231">
        <w:rPr>
          <w:rFonts w:cs="Arial"/>
          <w:sz w:val="22"/>
          <w:szCs w:val="22"/>
        </w:rPr>
        <w:t>1. Személyzeti hatáskörök</w:t>
      </w:r>
    </w:p>
    <w:p w:rsidR="003825D0" w:rsidRPr="00F81231" w:rsidRDefault="003825D0" w:rsidP="003825D0">
      <w:pPr>
        <w:tabs>
          <w:tab w:val="left" w:pos="420"/>
        </w:tabs>
        <w:ind w:left="420" w:hanging="420"/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1.1.</w:t>
      </w:r>
      <w:r w:rsidRPr="00F81231">
        <w:rPr>
          <w:rFonts w:ascii="Arial" w:hAnsi="Arial" w:cs="Arial"/>
          <w:sz w:val="22"/>
          <w:szCs w:val="22"/>
        </w:rPr>
        <w:tab/>
        <w:t>Az önkormányzat által a Munka Törvénykönyve alapján foglalkozta</w:t>
      </w:r>
      <w:r>
        <w:rPr>
          <w:rFonts w:ascii="Arial" w:hAnsi="Arial" w:cs="Arial"/>
          <w:sz w:val="22"/>
          <w:szCs w:val="22"/>
        </w:rPr>
        <w:t>tott személyek vonatkozásában gyakorolja a munkáltatói jogot.</w:t>
      </w:r>
    </w:p>
    <w:p w:rsidR="003825D0" w:rsidRPr="00F81231" w:rsidRDefault="003825D0" w:rsidP="003825D0">
      <w:pPr>
        <w:pStyle w:val="cmsor30"/>
        <w:spacing w:before="240" w:after="0"/>
        <w:jc w:val="both"/>
        <w:rPr>
          <w:rFonts w:cs="Arial"/>
          <w:sz w:val="22"/>
          <w:szCs w:val="22"/>
        </w:rPr>
      </w:pPr>
      <w:r w:rsidRPr="00F81231">
        <w:rPr>
          <w:rFonts w:cs="Arial"/>
          <w:sz w:val="22"/>
          <w:szCs w:val="22"/>
        </w:rPr>
        <w:t>2. Költségvetési hatáskörök</w:t>
      </w:r>
    </w:p>
    <w:p w:rsidR="003825D0" w:rsidRPr="00F81231" w:rsidRDefault="003825D0" w:rsidP="003825D0">
      <w:pPr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2.1. A költségvetés átmeneti szabad pénzeszközeinek pénzintézeti lekötése,</w:t>
      </w:r>
    </w:p>
    <w:p w:rsidR="003825D0" w:rsidRPr="00F81231" w:rsidRDefault="003825D0" w:rsidP="003825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2.2. Feladatokhoz kapcsolódó támogatás átvétele települési önkormányzatoktól,</w:t>
      </w:r>
    </w:p>
    <w:p w:rsidR="003825D0" w:rsidRPr="00F81231" w:rsidRDefault="003825D0" w:rsidP="003825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2.3. Önkormányzati beruházások okmányainak jóváhagyása,</w:t>
      </w:r>
    </w:p>
    <w:p w:rsidR="003825D0" w:rsidRPr="00F81231" w:rsidRDefault="003825D0" w:rsidP="003825D0">
      <w:pPr>
        <w:pStyle w:val="Szvegtrzs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 xml:space="preserve">2.4. A jogszabályokon és központi döntéseken alapuló </w:t>
      </w:r>
      <w:r w:rsidRPr="00F81231">
        <w:rPr>
          <w:rFonts w:ascii="Arial" w:hAnsi="Arial" w:cs="Arial"/>
          <w:sz w:val="22"/>
          <w:szCs w:val="22"/>
        </w:rPr>
        <w:noBreakHyphen/>
        <w:t xml:space="preserve"> külön mérlegelést nem igénylő </w:t>
      </w:r>
      <w:r w:rsidRPr="00F81231">
        <w:rPr>
          <w:rFonts w:ascii="Arial" w:hAnsi="Arial" w:cs="Arial"/>
          <w:sz w:val="22"/>
          <w:szCs w:val="22"/>
        </w:rPr>
        <w:noBreakHyphen/>
        <w:t xml:space="preserve"> támogatás, illetve béralap növelés végrehajtása</w:t>
      </w:r>
    </w:p>
    <w:p w:rsidR="003825D0" w:rsidRPr="00F81231" w:rsidRDefault="003825D0" w:rsidP="003825D0">
      <w:pPr>
        <w:pStyle w:val="cmsor30"/>
        <w:spacing w:before="240" w:after="0"/>
        <w:jc w:val="both"/>
        <w:rPr>
          <w:rFonts w:cs="Arial"/>
          <w:sz w:val="22"/>
          <w:szCs w:val="22"/>
        </w:rPr>
      </w:pPr>
      <w:r w:rsidRPr="00F81231">
        <w:rPr>
          <w:rFonts w:cs="Arial"/>
          <w:sz w:val="22"/>
          <w:szCs w:val="22"/>
        </w:rPr>
        <w:t>3. Önkormányzati vagyonnal kapcsolatos hatáskörök</w:t>
      </w:r>
    </w:p>
    <w:p w:rsidR="003825D0" w:rsidRPr="00F81231" w:rsidRDefault="003825D0" w:rsidP="003825D0">
      <w:pPr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3.1. Beruházások előkészítése és lebonyolítási rendjének meghatározása</w:t>
      </w:r>
    </w:p>
    <w:p w:rsidR="003825D0" w:rsidRPr="00F81231" w:rsidRDefault="003825D0" w:rsidP="003825D0">
      <w:pPr>
        <w:jc w:val="both"/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cmsor30"/>
        <w:spacing w:before="0" w:after="0"/>
        <w:jc w:val="both"/>
        <w:rPr>
          <w:rFonts w:cs="Arial"/>
          <w:sz w:val="22"/>
          <w:szCs w:val="22"/>
        </w:rPr>
      </w:pPr>
      <w:r w:rsidRPr="00F81231">
        <w:rPr>
          <w:rFonts w:cs="Arial"/>
          <w:sz w:val="22"/>
          <w:szCs w:val="22"/>
        </w:rPr>
        <w:t>4. Intézményekkel kapcsolatos hatáskörök</w:t>
      </w:r>
    </w:p>
    <w:p w:rsidR="003825D0" w:rsidRPr="00F81231" w:rsidRDefault="003825D0" w:rsidP="003825D0">
      <w:pPr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4.1. Célvizsgálat elrendelése</w:t>
      </w:r>
    </w:p>
    <w:p w:rsidR="003825D0" w:rsidRPr="00F81231" w:rsidRDefault="003825D0" w:rsidP="003825D0">
      <w:pPr>
        <w:jc w:val="both"/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cmsor30"/>
        <w:spacing w:before="120" w:after="120"/>
        <w:jc w:val="both"/>
        <w:rPr>
          <w:rFonts w:cs="Arial"/>
          <w:sz w:val="22"/>
          <w:szCs w:val="22"/>
        </w:rPr>
      </w:pPr>
      <w:r w:rsidRPr="00F81231">
        <w:rPr>
          <w:rFonts w:cs="Arial"/>
          <w:sz w:val="22"/>
          <w:szCs w:val="22"/>
        </w:rPr>
        <w:t>5.  Egyéb önkormányzati hatáskörök</w:t>
      </w:r>
    </w:p>
    <w:p w:rsidR="003825D0" w:rsidRPr="00F81231" w:rsidRDefault="003825D0" w:rsidP="003825D0">
      <w:pPr>
        <w:rPr>
          <w:rFonts w:ascii="Arial" w:hAnsi="Arial" w:cs="Arial"/>
          <w:sz w:val="22"/>
          <w:szCs w:val="22"/>
        </w:rPr>
      </w:pPr>
    </w:p>
    <w:p w:rsidR="003825D0" w:rsidRPr="00F81231" w:rsidRDefault="003825D0" w:rsidP="003825D0">
      <w:pPr>
        <w:pStyle w:val="lfej"/>
        <w:tabs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F81231">
        <w:rPr>
          <w:rFonts w:ascii="Arial" w:hAnsi="Arial" w:cs="Arial"/>
          <w:sz w:val="22"/>
          <w:szCs w:val="22"/>
        </w:rPr>
        <w:t>5.1. Dönt a Képviselő-testülettől átruházott hatáskörben</w:t>
      </w:r>
    </w:p>
    <w:p w:rsidR="003825D0" w:rsidRPr="00F81231" w:rsidRDefault="003825D0" w:rsidP="00E96680">
      <w:pPr>
        <w:pStyle w:val="lfej"/>
        <w:tabs>
          <w:tab w:val="clear" w:pos="907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825D0" w:rsidRPr="00F81231" w:rsidSect="00300C2E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9D" w:rsidRDefault="0096589D">
      <w:r>
        <w:separator/>
      </w:r>
    </w:p>
  </w:endnote>
  <w:endnote w:type="continuationSeparator" w:id="0">
    <w:p w:rsidR="0096589D" w:rsidRDefault="0096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9D" w:rsidRDefault="0096589D">
      <w:r>
        <w:separator/>
      </w:r>
    </w:p>
  </w:footnote>
  <w:footnote w:type="continuationSeparator" w:id="0">
    <w:p w:rsidR="0096589D" w:rsidRDefault="0096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6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56A78"/>
    <w:rsid w:val="0015756D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534F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CC9"/>
    <w:rsid w:val="004F573D"/>
    <w:rsid w:val="00502FF2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2F5F"/>
    <w:rsid w:val="00564138"/>
    <w:rsid w:val="00566838"/>
    <w:rsid w:val="005705B7"/>
    <w:rsid w:val="005724C9"/>
    <w:rsid w:val="0057431B"/>
    <w:rsid w:val="00575218"/>
    <w:rsid w:val="005829AC"/>
    <w:rsid w:val="005858C3"/>
    <w:rsid w:val="00586C1B"/>
    <w:rsid w:val="00590134"/>
    <w:rsid w:val="005903B8"/>
    <w:rsid w:val="00593CE7"/>
    <w:rsid w:val="00596CBD"/>
    <w:rsid w:val="005A179C"/>
    <w:rsid w:val="005A72E1"/>
    <w:rsid w:val="005B11F8"/>
    <w:rsid w:val="005B2880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5463"/>
    <w:rsid w:val="006131E1"/>
    <w:rsid w:val="006228B4"/>
    <w:rsid w:val="006228C3"/>
    <w:rsid w:val="00623323"/>
    <w:rsid w:val="00631130"/>
    <w:rsid w:val="00633E1A"/>
    <w:rsid w:val="006359F6"/>
    <w:rsid w:val="006366EC"/>
    <w:rsid w:val="00643C17"/>
    <w:rsid w:val="006477FB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247FE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52218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6589D"/>
    <w:rsid w:val="00970D4B"/>
    <w:rsid w:val="00971842"/>
    <w:rsid w:val="00976F7C"/>
    <w:rsid w:val="00977B0D"/>
    <w:rsid w:val="00981273"/>
    <w:rsid w:val="00993A36"/>
    <w:rsid w:val="009A0834"/>
    <w:rsid w:val="009A5905"/>
    <w:rsid w:val="009B576B"/>
    <w:rsid w:val="009C1035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5FA4"/>
    <w:rsid w:val="00AB10FC"/>
    <w:rsid w:val="00AB14B7"/>
    <w:rsid w:val="00AB421A"/>
    <w:rsid w:val="00AB4C7A"/>
    <w:rsid w:val="00AB585C"/>
    <w:rsid w:val="00AB76C5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E51"/>
    <w:rsid w:val="00B04FFF"/>
    <w:rsid w:val="00B078B9"/>
    <w:rsid w:val="00B13670"/>
    <w:rsid w:val="00B146EF"/>
    <w:rsid w:val="00B20C33"/>
    <w:rsid w:val="00B2301F"/>
    <w:rsid w:val="00B2541A"/>
    <w:rsid w:val="00B30471"/>
    <w:rsid w:val="00B31537"/>
    <w:rsid w:val="00B31F06"/>
    <w:rsid w:val="00B32D75"/>
    <w:rsid w:val="00B34C3D"/>
    <w:rsid w:val="00B353F7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70BB6"/>
    <w:rsid w:val="00C71EC9"/>
    <w:rsid w:val="00C724C8"/>
    <w:rsid w:val="00C727C3"/>
    <w:rsid w:val="00C758EA"/>
    <w:rsid w:val="00C8178B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423AF"/>
    <w:rsid w:val="00E448A0"/>
    <w:rsid w:val="00E45D8F"/>
    <w:rsid w:val="00E553F2"/>
    <w:rsid w:val="00E628B7"/>
    <w:rsid w:val="00E66675"/>
    <w:rsid w:val="00E81401"/>
    <w:rsid w:val="00E84670"/>
    <w:rsid w:val="00E84FA4"/>
    <w:rsid w:val="00E96680"/>
    <w:rsid w:val="00E9798A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76D2"/>
    <w:rsid w:val="00F90FFF"/>
    <w:rsid w:val="00F93BEF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A1E7-A654-494C-BA0E-9C42BE5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2013-12-16T12:54:00Z</cp:lastPrinted>
  <dcterms:created xsi:type="dcterms:W3CDTF">2014-01-06T08:58:00Z</dcterms:created>
  <dcterms:modified xsi:type="dcterms:W3CDTF">2014-01-06T08:58:00Z</dcterms:modified>
</cp:coreProperties>
</file>