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6D" w:rsidRDefault="00BE706D" w:rsidP="00BE70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BE706D" w:rsidRDefault="00BE706D" w:rsidP="00BE706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helyi</w:t>
      </w:r>
      <w:proofErr w:type="gramEnd"/>
      <w:r>
        <w:rPr>
          <w:rFonts w:ascii="Times New Roman" w:hAnsi="Times New Roman" w:cs="Times New Roman"/>
        </w:rPr>
        <w:t xml:space="preserve"> iparűzési adóról szóló 14/2020.(X.30.) önkormányzati rendelet módosításáról szóló 20/2020.(XII.29.) önkormányzati rendelethez</w:t>
      </w: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 Községi Önkormányzat képviselő-testületének 14/2020.(X.30.) önkormányzati </w:t>
      </w:r>
      <w:proofErr w:type="gramStart"/>
      <w:r>
        <w:rPr>
          <w:rFonts w:ascii="Times New Roman" w:hAnsi="Times New Roman" w:cs="Times New Roman"/>
        </w:rPr>
        <w:t>rendelete  szabályozza</w:t>
      </w:r>
      <w:proofErr w:type="gramEnd"/>
      <w:r>
        <w:rPr>
          <w:rFonts w:ascii="Times New Roman" w:hAnsi="Times New Roman" w:cs="Times New Roman"/>
        </w:rPr>
        <w:t xml:space="preserve"> a helyi iparűzési adót, rendelkezik az állandó jelleggel és az ideiglenes jelleggel végzett iparűzési tevékenységről. Az egyes adótörvények módosításáról szóló 2020. évi CXVIII. törvény 99.§-100.§</w:t>
      </w:r>
      <w:proofErr w:type="spellStart"/>
      <w:r>
        <w:rPr>
          <w:rFonts w:ascii="Times New Roman" w:hAnsi="Times New Roman" w:cs="Times New Roman"/>
        </w:rPr>
        <w:t>-a</w:t>
      </w:r>
      <w:proofErr w:type="spellEnd"/>
      <w:r>
        <w:rPr>
          <w:rFonts w:ascii="Times New Roman" w:hAnsi="Times New Roman" w:cs="Times New Roman"/>
        </w:rPr>
        <w:t xml:space="preserve"> módosította a helyi adókról szóló 1990. évi C. törvényt, hatályon kívül helyezve 2021. január 01. napjától az ideiglenes jellegű iparűzési tevékenység adóztatását.</w:t>
      </w: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Erre tekintettel szükséges módosítani a községi önkormányzat képviselő-testületének a helyi iparűzési adóról szóló 14/2020.(X.30.) önkormányzati rendeletét 2021. január 01. napjától.</w:t>
      </w: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BE706D" w:rsidRDefault="00BE706D" w:rsidP="00BE70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december</w:t>
      </w: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BE706D" w:rsidRPr="004A2ABA" w:rsidRDefault="00BE706D" w:rsidP="00BE706D">
      <w:pPr>
        <w:spacing w:after="0" w:line="240" w:lineRule="auto"/>
        <w:rPr>
          <w:rFonts w:ascii="Times New Roman" w:hAnsi="Times New Roman" w:cs="Times New Roman"/>
        </w:rPr>
      </w:pPr>
    </w:p>
    <w:p w:rsidR="007D295E" w:rsidRDefault="007D295E">
      <w:bookmarkStart w:id="0" w:name="_GoBack"/>
      <w:bookmarkEnd w:id="0"/>
    </w:p>
    <w:sectPr w:rsidR="007D295E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ED"/>
    <w:rsid w:val="00734EED"/>
    <w:rsid w:val="007D295E"/>
    <w:rsid w:val="00B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BEEC-A842-49D4-BC9E-464BD20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706D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816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2020-12-29T07:44:00Z</dcterms:created>
  <dcterms:modified xsi:type="dcterms:W3CDTF">2020-12-29T07:44:00Z</dcterms:modified>
</cp:coreProperties>
</file>