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59" w:rsidRPr="00D85C59" w:rsidRDefault="00D85C59" w:rsidP="00D85C59">
      <w:pPr>
        <w:pStyle w:val="Listaszerbekezds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F37920">
        <w:rPr>
          <w:rFonts w:ascii="Times New Roman" w:hAnsi="Times New Roman" w:cs="Times New Roman"/>
          <w:b/>
          <w:sz w:val="24"/>
          <w:szCs w:val="24"/>
        </w:rPr>
        <w:t xml:space="preserve">2/2018. (III.14.) </w:t>
      </w:r>
      <w:bookmarkStart w:id="0" w:name="_GoBack"/>
      <w:bookmarkEnd w:id="0"/>
      <w:r w:rsidRPr="00D85C59">
        <w:rPr>
          <w:rFonts w:ascii="Times New Roman" w:hAnsi="Times New Roman" w:cs="Times New Roman"/>
          <w:sz w:val="24"/>
          <w:szCs w:val="24"/>
        </w:rPr>
        <w:t>önkormányzati rendelet</w:t>
      </w:r>
    </w:p>
    <w:p w:rsidR="00D85C59" w:rsidRPr="00D85C59" w:rsidRDefault="00D85C59" w:rsidP="00D8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59" w:rsidRPr="00D85C59" w:rsidRDefault="00D85C59" w:rsidP="00D85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59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jegyzéke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C59">
        <w:rPr>
          <w:rFonts w:ascii="Times New Roman" w:hAnsi="Times New Roman" w:cs="Times New Roman"/>
          <w:b/>
          <w:sz w:val="24"/>
          <w:szCs w:val="24"/>
        </w:rPr>
        <w:t>1. fejezet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C59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elnevezése és lehatárolása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C59" w:rsidRPr="00D85C59" w:rsidRDefault="00D85C59" w:rsidP="00D85C59">
      <w:pPr>
        <w:numPr>
          <w:ilvl w:val="0"/>
          <w:numId w:val="3"/>
        </w:numPr>
        <w:tabs>
          <w:tab w:val="left" w:pos="6430"/>
        </w:tabs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D85C59">
        <w:rPr>
          <w:rFonts w:ascii="Times New Roman" w:eastAsiaTheme="minorEastAsia" w:hAnsi="Times New Roman" w:cs="Times New Roman"/>
          <w:sz w:val="24"/>
          <w:szCs w:val="24"/>
          <w:lang w:eastAsia="hu-HU"/>
        </w:rPr>
        <w:t>védett, hagyományt őrző terület</w:t>
      </w:r>
    </w:p>
    <w:p w:rsidR="00D85C59" w:rsidRPr="00D85C59" w:rsidRDefault="00D85C59" w:rsidP="00D85C59">
      <w:pPr>
        <w:tabs>
          <w:tab w:val="left" w:pos="64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 xml:space="preserve">A szabályozási terven helyi </w:t>
      </w:r>
      <w:proofErr w:type="spellStart"/>
      <w:r w:rsidRPr="00D85C59">
        <w:rPr>
          <w:rFonts w:ascii="Times New Roman" w:hAnsi="Times New Roman" w:cs="Times New Roman"/>
          <w:sz w:val="24"/>
          <w:szCs w:val="24"/>
        </w:rPr>
        <w:t>védelmű</w:t>
      </w:r>
      <w:proofErr w:type="spellEnd"/>
      <w:r w:rsidRPr="00D85C59">
        <w:rPr>
          <w:rFonts w:ascii="Times New Roman" w:hAnsi="Times New Roman" w:cs="Times New Roman"/>
          <w:sz w:val="24"/>
          <w:szCs w:val="24"/>
        </w:rPr>
        <w:t xml:space="preserve"> területként lehatárolt területek.</w:t>
      </w:r>
    </w:p>
    <w:p w:rsidR="00D85C59" w:rsidRPr="00D85C59" w:rsidRDefault="00D85C59" w:rsidP="00D85C59">
      <w:pPr>
        <w:numPr>
          <w:ilvl w:val="0"/>
          <w:numId w:val="3"/>
        </w:numPr>
        <w:tabs>
          <w:tab w:val="left" w:pos="6430"/>
        </w:tabs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D85C59">
        <w:rPr>
          <w:rFonts w:ascii="Times New Roman" w:eastAsiaTheme="minorEastAsia" w:hAnsi="Times New Roman" w:cs="Times New Roman"/>
          <w:sz w:val="24"/>
          <w:szCs w:val="24"/>
          <w:lang w:eastAsia="hu-HU"/>
        </w:rPr>
        <w:t>jellemző falusias terület</w:t>
      </w:r>
    </w:p>
    <w:p w:rsidR="00D85C59" w:rsidRPr="00D85C59" w:rsidRDefault="00D85C59" w:rsidP="00D85C59">
      <w:pPr>
        <w:tabs>
          <w:tab w:val="left" w:pos="64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 xml:space="preserve">A szabályozási terv falusias lakó, és településközpont vegyes területei, kivéve a védett, hagyományt őrző területként kijelölt helyi </w:t>
      </w:r>
      <w:proofErr w:type="spellStart"/>
      <w:r w:rsidRPr="00D85C59">
        <w:rPr>
          <w:rFonts w:ascii="Times New Roman" w:hAnsi="Times New Roman" w:cs="Times New Roman"/>
          <w:sz w:val="24"/>
          <w:szCs w:val="24"/>
        </w:rPr>
        <w:t>védelmű</w:t>
      </w:r>
      <w:proofErr w:type="spellEnd"/>
      <w:r w:rsidRPr="00D85C59">
        <w:rPr>
          <w:rFonts w:ascii="Times New Roman" w:hAnsi="Times New Roman" w:cs="Times New Roman"/>
          <w:sz w:val="24"/>
          <w:szCs w:val="24"/>
        </w:rPr>
        <w:t xml:space="preserve"> területként lehatárolt területeket.</w:t>
      </w:r>
    </w:p>
    <w:p w:rsidR="00D85C59" w:rsidRPr="00D85C59" w:rsidRDefault="00D85C59" w:rsidP="00D85C59">
      <w:pPr>
        <w:numPr>
          <w:ilvl w:val="0"/>
          <w:numId w:val="3"/>
        </w:numPr>
        <w:tabs>
          <w:tab w:val="left" w:pos="6430"/>
        </w:tabs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D85C59">
        <w:rPr>
          <w:rFonts w:ascii="Times New Roman" w:eastAsiaTheme="minorEastAsia" w:hAnsi="Times New Roman" w:cs="Times New Roman"/>
          <w:sz w:val="24"/>
          <w:szCs w:val="24"/>
          <w:lang w:eastAsia="hu-HU"/>
        </w:rPr>
        <w:t>jellemző gazdasági terület</w:t>
      </w:r>
    </w:p>
    <w:p w:rsidR="00D85C59" w:rsidRPr="00D85C59" w:rsidRDefault="00D85C59" w:rsidP="00D85C59">
      <w:pPr>
        <w:tabs>
          <w:tab w:val="left" w:pos="64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>A településszerkezeti terven ipari-, kereskedelmi-, szolgáltató gazdasági területek</w:t>
      </w:r>
    </w:p>
    <w:p w:rsidR="00D85C59" w:rsidRPr="00D85C59" w:rsidRDefault="00D85C59" w:rsidP="00D85C59">
      <w:pPr>
        <w:numPr>
          <w:ilvl w:val="0"/>
          <w:numId w:val="3"/>
        </w:numPr>
        <w:tabs>
          <w:tab w:val="left" w:pos="6430"/>
        </w:tabs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D85C59">
        <w:rPr>
          <w:rFonts w:ascii="Times New Roman" w:eastAsiaTheme="minorEastAsia" w:hAnsi="Times New Roman" w:cs="Times New Roman"/>
          <w:sz w:val="24"/>
          <w:szCs w:val="24"/>
          <w:lang w:eastAsia="hu-HU"/>
        </w:rPr>
        <w:t>egyéb beépítésre nem szánt terület</w:t>
      </w:r>
    </w:p>
    <w:p w:rsidR="00D85C59" w:rsidRPr="00D85C59" w:rsidRDefault="00D85C59" w:rsidP="00D85C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>A fenti kategóriákba nem tartozó külterületek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C59">
        <w:rPr>
          <w:rFonts w:ascii="Times New Roman" w:hAnsi="Times New Roman" w:cs="Times New Roman"/>
          <w:b/>
          <w:sz w:val="24"/>
          <w:szCs w:val="24"/>
        </w:rPr>
        <w:t>2. fejezet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C59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lehatárolásának térképi bemutatása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C59" w:rsidRPr="00D85C59" w:rsidRDefault="00D85C59" w:rsidP="00D85C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62C" w:rsidRPr="00D85C59" w:rsidRDefault="00F32359" w:rsidP="00D85C59">
      <w:r w:rsidRPr="00BE1A5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029D19" wp14:editId="33518F57">
            <wp:extent cx="5759450" cy="49606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CULAT TAK KÉZIKÖNYVEK arculati kézikönyv\VÉGLEGESÍTETT TÉRKÉPEK\Putnok_tak_j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76" cy="496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62C" w:rsidRPr="00D85C59" w:rsidSect="00D85C5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0124"/>
    <w:multiLevelType w:val="hybridMultilevel"/>
    <w:tmpl w:val="BA76EE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197A"/>
    <w:multiLevelType w:val="hybridMultilevel"/>
    <w:tmpl w:val="BA20CF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A0A90"/>
    <w:multiLevelType w:val="hybridMultilevel"/>
    <w:tmpl w:val="C574678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D"/>
    <w:rsid w:val="002365DD"/>
    <w:rsid w:val="004B562C"/>
    <w:rsid w:val="0054725E"/>
    <w:rsid w:val="00D85C59"/>
    <w:rsid w:val="00F32359"/>
    <w:rsid w:val="00F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896F-56D3-433E-A636-DE348FE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65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5DD"/>
    <w:pPr>
      <w:spacing w:after="200" w:line="276" w:lineRule="auto"/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Rita</dc:creator>
  <cp:keywords/>
  <dc:description/>
  <cp:lastModifiedBy>Dorkó Rita</cp:lastModifiedBy>
  <cp:revision>3</cp:revision>
  <dcterms:created xsi:type="dcterms:W3CDTF">2018-04-11T18:03:00Z</dcterms:created>
  <dcterms:modified xsi:type="dcterms:W3CDTF">2018-04-11T19:43:00Z</dcterms:modified>
</cp:coreProperties>
</file>