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C51" w:rsidRDefault="006A2C51" w:rsidP="006A2C51">
      <w:pPr>
        <w:pStyle w:val="Default"/>
        <w:pageBreakBefore/>
        <w:jc w:val="center"/>
        <w:rPr>
          <w:b/>
          <w:bCs/>
        </w:rPr>
      </w:pPr>
      <w:r>
        <w:rPr>
          <w:b/>
          <w:bCs/>
        </w:rPr>
        <w:t xml:space="preserve">ELŐZETES HATÁSVIZSGÁLATI LAP </w:t>
      </w:r>
    </w:p>
    <w:p w:rsidR="006A2C51" w:rsidRDefault="006A2C51" w:rsidP="006A2C51">
      <w:pPr>
        <w:jc w:val="both"/>
      </w:pPr>
    </w:p>
    <w:p w:rsidR="006A2C51" w:rsidRDefault="006A2C51" w:rsidP="006A2C51">
      <w:pPr>
        <w:jc w:val="both"/>
      </w:pPr>
      <w:r>
        <w:t xml:space="preserve">A jogalkotásról szóló 2010. évi CXXX. törvény </w:t>
      </w:r>
      <w:proofErr w:type="gramStart"/>
      <w:r>
        <w:t xml:space="preserve">( </w:t>
      </w:r>
      <w:proofErr w:type="spellStart"/>
      <w:r>
        <w:t>továbbiakban</w:t>
      </w:r>
      <w:proofErr w:type="gramEnd"/>
      <w:r>
        <w:t>:Jat</w:t>
      </w:r>
      <w:proofErr w:type="spellEnd"/>
      <w:r>
        <w:t xml:space="preserve">.) 17. § (1) bekezdése szerint „a jogszabály előkészítője - a jogszabály feltételezett hatásaihoz igazodó részletességű - előzetes hatásvizsgálat elvégzésével felméri a szabályozás várható következményeit.”  Az előzetes hatásvizsgálat eredményéről a helyi önkormányzat képviselő-testületét tájékoztatni kell. </w:t>
      </w:r>
    </w:p>
    <w:p w:rsidR="006A2C51" w:rsidRDefault="006A2C51" w:rsidP="006A2C51">
      <w:pPr>
        <w:pStyle w:val="Default"/>
        <w:rPr>
          <w:b/>
        </w:rPr>
      </w:pPr>
      <w:r>
        <w:t xml:space="preserve">A </w:t>
      </w:r>
      <w:proofErr w:type="spellStart"/>
      <w:r>
        <w:t>Jat</w:t>
      </w:r>
      <w:proofErr w:type="spellEnd"/>
      <w:r>
        <w:t>. 17. § (2) bekezdésében foglaltak szerint Városlőd Község Önkormányzat Képviselő-testületének a helyi adókról szóló rendelet tervezet várható hatásai az alábbiak:</w:t>
      </w:r>
    </w:p>
    <w:p w:rsidR="006A2C51" w:rsidRDefault="006A2C51" w:rsidP="006A2C51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 xml:space="preserve"> tervezett jogszabály társadalmi. gazdasági, költségvetési hatásai:</w:t>
      </w:r>
    </w:p>
    <w:p w:rsidR="006A2C51" w:rsidRPr="00C65C1D" w:rsidRDefault="006A2C51" w:rsidP="006A2C51">
      <w:pPr>
        <w:jc w:val="both"/>
        <w:rPr>
          <w:b/>
        </w:rPr>
      </w:pPr>
      <w:r>
        <w:t xml:space="preserve">A rendelet a magánszemélyek kommunális adójának bevezetését követően tapasztalt problémákra adott válasz, adómentességet biztosít, a nem építési telkekre, illetve a nem lakáscélú épülettel beépített ingatlanok tulajdonosai. </w:t>
      </w:r>
    </w:p>
    <w:p w:rsidR="006A2C51" w:rsidRDefault="006A2C51" w:rsidP="006A2C51">
      <w:pPr>
        <w:autoSpaceDE w:val="0"/>
        <w:autoSpaceDN w:val="0"/>
        <w:adjustRightInd w:val="0"/>
      </w:pPr>
      <w:r>
        <w:t>2. Környezeti és egészségi következményei:</w:t>
      </w:r>
    </w:p>
    <w:p w:rsidR="006A2C51" w:rsidRPr="004B6CE0" w:rsidRDefault="006A2C51" w:rsidP="006A2C51">
      <w:pPr>
        <w:pStyle w:val="Szvegtrzsbehzssal21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nincs</w:t>
      </w:r>
    </w:p>
    <w:p w:rsidR="006A2C51" w:rsidRPr="00734475" w:rsidRDefault="006A2C51" w:rsidP="006A2C51">
      <w:pPr>
        <w:autoSpaceDE w:val="0"/>
        <w:autoSpaceDN w:val="0"/>
        <w:adjustRightInd w:val="0"/>
      </w:pPr>
      <w:r>
        <w:t xml:space="preserve">3. Adminisztratív </w:t>
      </w:r>
      <w:proofErr w:type="spellStart"/>
      <w:r>
        <w:t>terheket</w:t>
      </w:r>
      <w:proofErr w:type="spellEnd"/>
      <w:r>
        <w:t xml:space="preserve"> befolyásoló hatások:</w:t>
      </w:r>
    </w:p>
    <w:p w:rsidR="006A2C51" w:rsidRPr="00C65C1D" w:rsidRDefault="006A2C51" w:rsidP="006A2C51">
      <w:pPr>
        <w:autoSpaceDE w:val="0"/>
        <w:autoSpaceDN w:val="0"/>
        <w:adjustRightInd w:val="0"/>
        <w:rPr>
          <w:b/>
        </w:rPr>
      </w:pPr>
      <w:r w:rsidRPr="00C65C1D">
        <w:t>A rendeletben foglaltak végrehajtás</w:t>
      </w:r>
      <w:r>
        <w:t>a</w:t>
      </w:r>
      <w:r w:rsidRPr="00C65C1D">
        <w:t xml:space="preserve"> az adminisztratív </w:t>
      </w:r>
      <w:proofErr w:type="spellStart"/>
      <w:r w:rsidRPr="00C65C1D">
        <w:t>terheket</w:t>
      </w:r>
      <w:proofErr w:type="spellEnd"/>
      <w:r w:rsidRPr="00C65C1D">
        <w:t xml:space="preserve"> </w:t>
      </w:r>
      <w:r>
        <w:t xml:space="preserve">jelentősen befolyásolja, kevesebb bevallás érkezik. </w:t>
      </w:r>
    </w:p>
    <w:p w:rsidR="006A2C51" w:rsidRDefault="006A2C51" w:rsidP="006A2C51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>
        <w:t xml:space="preserve"> jogszabály megalkotásának szükségessége, a jogalkotás elmaradásának várható</w:t>
      </w:r>
    </w:p>
    <w:p w:rsidR="006A2C51" w:rsidRDefault="006A2C51" w:rsidP="006A2C51">
      <w:pPr>
        <w:autoSpaceDE w:val="0"/>
        <w:autoSpaceDN w:val="0"/>
        <w:adjustRightInd w:val="0"/>
      </w:pPr>
      <w:r>
        <w:t>következményei:</w:t>
      </w:r>
    </w:p>
    <w:p w:rsidR="006A2C51" w:rsidRPr="0083734C" w:rsidRDefault="006A2C51" w:rsidP="006A2C51">
      <w:pPr>
        <w:jc w:val="both"/>
        <w:rPr>
          <w:b/>
        </w:rPr>
      </w:pPr>
      <w:r w:rsidRPr="0083734C">
        <w:t xml:space="preserve">A jogszabályban előírt rendeletalkotási kötelezettség elmaradásával </w:t>
      </w:r>
      <w:r>
        <w:t xml:space="preserve">nem adható adómentesség. </w:t>
      </w:r>
    </w:p>
    <w:p w:rsidR="006A2C51" w:rsidRDefault="006A2C51" w:rsidP="006A2C51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5. A"/>
        </w:smartTagPr>
        <w:r>
          <w:t>5. A</w:t>
        </w:r>
      </w:smartTag>
      <w:r>
        <w:t xml:space="preserve"> jogszabály alkalmazásához szükséges személyi, szervezeti, tárgyi és pénzügyi</w:t>
      </w:r>
    </w:p>
    <w:p w:rsidR="006A2C51" w:rsidRDefault="006A2C51" w:rsidP="006A2C51">
      <w:pPr>
        <w:autoSpaceDE w:val="0"/>
        <w:autoSpaceDN w:val="0"/>
        <w:adjustRightInd w:val="0"/>
      </w:pPr>
      <w:r>
        <w:t>feltételek:</w:t>
      </w:r>
    </w:p>
    <w:p w:rsidR="006A2C51" w:rsidRDefault="006A2C51" w:rsidP="006A2C51">
      <w:pPr>
        <w:autoSpaceDE w:val="0"/>
        <w:autoSpaceDN w:val="0"/>
        <w:adjustRightInd w:val="0"/>
        <w:rPr>
          <w:b/>
        </w:rPr>
      </w:pPr>
      <w:r w:rsidRPr="00C65C1D">
        <w:t>A jogszabály alkalmazásához szükséges személyi, tárgyi, szervezeti és pénzügyi feltételek a Hivatalnál rendelkezésre állnak.</w:t>
      </w:r>
    </w:p>
    <w:p w:rsidR="006A2C51" w:rsidRDefault="006A2C51" w:rsidP="006A2C51">
      <w:pPr>
        <w:autoSpaceDE w:val="0"/>
        <w:autoSpaceDN w:val="0"/>
        <w:adjustRightInd w:val="0"/>
        <w:rPr>
          <w:b/>
        </w:rPr>
      </w:pPr>
    </w:p>
    <w:p w:rsidR="006A2C51" w:rsidRDefault="006A2C51" w:rsidP="006A2C51">
      <w:pPr>
        <w:pStyle w:val="NormlWeb"/>
        <w:spacing w:before="0" w:beforeAutospacing="0" w:after="0" w:afterAutospacing="0"/>
        <w:ind w:right="150"/>
        <w:jc w:val="center"/>
        <w:rPr>
          <w:b/>
        </w:rPr>
      </w:pPr>
      <w:r>
        <w:rPr>
          <w:b/>
        </w:rPr>
        <w:t>INDOKOLÁS</w:t>
      </w:r>
    </w:p>
    <w:p w:rsidR="006A2C51" w:rsidRDefault="006A2C51" w:rsidP="006A2C51">
      <w:pPr>
        <w:pStyle w:val="NormlWeb"/>
        <w:spacing w:before="0" w:beforeAutospacing="0" w:after="0" w:afterAutospacing="0"/>
        <w:ind w:right="150"/>
        <w:jc w:val="both"/>
      </w:pPr>
    </w:p>
    <w:p w:rsidR="006A2C51" w:rsidRDefault="006A2C51" w:rsidP="006A2C51">
      <w:pPr>
        <w:pStyle w:val="NormlWeb"/>
        <w:spacing w:before="0" w:beforeAutospacing="0" w:after="0" w:afterAutospacing="0"/>
        <w:ind w:right="150"/>
        <w:jc w:val="both"/>
      </w:pPr>
    </w:p>
    <w:p w:rsidR="006A2C51" w:rsidRPr="00CB4BC8" w:rsidRDefault="006A2C51" w:rsidP="006A2C51">
      <w:pPr>
        <w:pStyle w:val="NormlWeb"/>
        <w:spacing w:before="0" w:beforeAutospacing="0" w:after="20" w:afterAutospacing="0"/>
        <w:jc w:val="both"/>
        <w:rPr>
          <w:rFonts w:ascii="Times" w:hAnsi="Times" w:cs="Times"/>
          <w:b/>
          <w:bCs/>
          <w:color w:val="000000"/>
        </w:rPr>
      </w:pPr>
      <w:r w:rsidRPr="00CB4BC8">
        <w:rPr>
          <w:rFonts w:ascii="Times" w:hAnsi="Times" w:cs="Times"/>
          <w:b/>
          <w:bCs/>
          <w:color w:val="000000"/>
        </w:rPr>
        <w:t>Részletes indokolás</w:t>
      </w:r>
    </w:p>
    <w:p w:rsidR="006A2C51" w:rsidRDefault="006A2C51" w:rsidP="006A2C51">
      <w:pPr>
        <w:pStyle w:val="NormlWeb"/>
        <w:spacing w:before="0" w:beforeAutospacing="0" w:after="20" w:afterAutospacing="0"/>
        <w:jc w:val="both"/>
      </w:pPr>
      <w:r>
        <w:rPr>
          <w:rFonts w:ascii="Times" w:hAnsi="Times" w:cs="Times"/>
          <w:color w:val="000000"/>
        </w:rPr>
        <w:t>1.§ a Megállapított magánszemélyek kommunális adója esetében adómentesség</w:t>
      </w:r>
      <w:r>
        <w:t xml:space="preserve"> nyújtásáról rendelkezik.</w:t>
      </w:r>
    </w:p>
    <w:p w:rsidR="006A2C51" w:rsidRDefault="006A2C51" w:rsidP="006A2C51">
      <w:pPr>
        <w:pStyle w:val="NormlWeb"/>
        <w:spacing w:before="0" w:beforeAutospacing="0" w:after="20" w:afterAutospacing="0"/>
        <w:jc w:val="both"/>
      </w:pPr>
      <w:r>
        <w:t xml:space="preserve">2. § Záró rendelkezéseket tartalmazza. </w:t>
      </w:r>
    </w:p>
    <w:p w:rsidR="006A2C51" w:rsidRDefault="006A2C51" w:rsidP="006A2C51"/>
    <w:p w:rsidR="006A2C51" w:rsidRDefault="006A2C51" w:rsidP="006A2C51"/>
    <w:p w:rsidR="005B669E" w:rsidRDefault="005B669E">
      <w:bookmarkStart w:id="0" w:name="_GoBack"/>
      <w:bookmarkEnd w:id="0"/>
    </w:p>
    <w:sectPr w:rsidR="005B669E" w:rsidSect="00A3335A">
      <w:footerReference w:type="default" r:id="rId4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27A" w:rsidRDefault="006A2C51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52227A" w:rsidRDefault="006A2C51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51"/>
    <w:rsid w:val="005B669E"/>
    <w:rsid w:val="006A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091C9-6E0C-426F-891A-CB029F36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2C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rsid w:val="006A2C5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A2C51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6A2C51"/>
    <w:pPr>
      <w:spacing w:before="100" w:beforeAutospacing="1" w:after="100" w:afterAutospacing="1"/>
    </w:pPr>
    <w:rPr>
      <w:rFonts w:eastAsia="Times New Roman"/>
    </w:rPr>
  </w:style>
  <w:style w:type="paragraph" w:customStyle="1" w:styleId="Szvegtrzsbehzssal21">
    <w:name w:val="Szövegtörzs behúzással 21"/>
    <w:basedOn w:val="Norml"/>
    <w:uiPriority w:val="99"/>
    <w:rsid w:val="006A2C51"/>
    <w:pPr>
      <w:widowControl w:val="0"/>
      <w:suppressAutoHyphens/>
      <w:ind w:left="1077"/>
      <w:jc w:val="both"/>
    </w:pPr>
    <w:rPr>
      <w:rFonts w:ascii="Thorndale AMT" w:eastAsia="SimSun" w:hAnsi="Thorndale AMT" w:cs="Mangal"/>
      <w:kern w:val="1"/>
      <w:lang w:eastAsia="zh-CN" w:bidi="hi-IN"/>
    </w:rPr>
  </w:style>
  <w:style w:type="paragraph" w:customStyle="1" w:styleId="Default">
    <w:name w:val="Default"/>
    <w:uiPriority w:val="99"/>
    <w:rsid w:val="006A2C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2020-02-19T17:02:00Z</dcterms:created>
  <dcterms:modified xsi:type="dcterms:W3CDTF">2020-02-19T17:02:00Z</dcterms:modified>
</cp:coreProperties>
</file>