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BA8" w:rsidRDefault="00541BA8" w:rsidP="00541BA8">
      <w:pPr>
        <w:tabs>
          <w:tab w:val="center" w:pos="7371"/>
          <w:tab w:val="center" w:pos="7655"/>
        </w:tabs>
        <w:spacing w:before="420" w:line="480" w:lineRule="auto"/>
        <w:ind w:left="5740"/>
        <w:rPr>
          <w:i/>
          <w:iCs/>
          <w:sz w:val="21"/>
          <w:lang w:eastAsia="hu-HU"/>
        </w:rPr>
      </w:pPr>
    </w:p>
    <w:p w:rsidR="00541BA8" w:rsidRDefault="00541BA8" w:rsidP="00541BA8">
      <w:pPr>
        <w:jc w:val="right"/>
        <w:rPr>
          <w:b/>
          <w:szCs w:val="24"/>
        </w:rPr>
      </w:pPr>
      <w:r>
        <w:rPr>
          <w:szCs w:val="24"/>
        </w:rPr>
        <w:t xml:space="preserve">8. melléklet a </w:t>
      </w:r>
      <w:r w:rsidR="00BA590A">
        <w:rPr>
          <w:szCs w:val="24"/>
        </w:rPr>
        <w:t>2</w:t>
      </w:r>
      <w:r>
        <w:rPr>
          <w:szCs w:val="24"/>
        </w:rPr>
        <w:t>/2015. (II.2</w:t>
      </w:r>
      <w:r w:rsidR="00BA590A">
        <w:rPr>
          <w:szCs w:val="24"/>
        </w:rPr>
        <w:t>7</w:t>
      </w:r>
      <w:r>
        <w:rPr>
          <w:szCs w:val="24"/>
        </w:rPr>
        <w:t>.) rendelethez</w:t>
      </w:r>
    </w:p>
    <w:p w:rsidR="00541BA8" w:rsidRDefault="00541BA8" w:rsidP="00541BA8">
      <w:pPr>
        <w:jc w:val="center"/>
        <w:rPr>
          <w:b/>
          <w:szCs w:val="24"/>
        </w:rPr>
      </w:pPr>
    </w:p>
    <w:p w:rsidR="00541BA8" w:rsidRDefault="00541BA8" w:rsidP="00541BA8">
      <w:pPr>
        <w:jc w:val="center"/>
        <w:rPr>
          <w:b/>
          <w:szCs w:val="24"/>
        </w:rPr>
      </w:pPr>
    </w:p>
    <w:p w:rsidR="00541BA8" w:rsidRDefault="00541BA8" w:rsidP="00541BA8">
      <w:pPr>
        <w:jc w:val="center"/>
        <w:rPr>
          <w:sz w:val="22"/>
          <w:szCs w:val="22"/>
        </w:rPr>
      </w:pPr>
      <w:r>
        <w:rPr>
          <w:b/>
          <w:szCs w:val="24"/>
        </w:rPr>
        <w:tab/>
      </w:r>
      <w:r>
        <w:rPr>
          <w:b/>
          <w:sz w:val="22"/>
          <w:szCs w:val="22"/>
        </w:rPr>
        <w:t>Étkeztetés térítési díja</w:t>
      </w:r>
    </w:p>
    <w:p w:rsidR="00541BA8" w:rsidRDefault="00541BA8" w:rsidP="00541BA8">
      <w:pPr>
        <w:suppressAutoHyphens/>
        <w:jc w:val="right"/>
        <w:rPr>
          <w:sz w:val="22"/>
          <w:szCs w:val="22"/>
        </w:rPr>
      </w:pPr>
    </w:p>
    <w:p w:rsidR="00541BA8" w:rsidRDefault="00541BA8" w:rsidP="00541BA8">
      <w:pPr>
        <w:suppressAutoHyphens/>
        <w:jc w:val="right"/>
        <w:rPr>
          <w:sz w:val="22"/>
          <w:szCs w:val="22"/>
        </w:rPr>
      </w:pPr>
    </w:p>
    <w:p w:rsidR="00541BA8" w:rsidRDefault="00541BA8" w:rsidP="00541BA8">
      <w:pPr>
        <w:suppressAutoHyphens/>
        <w:ind w:right="15"/>
        <w:jc w:val="right"/>
        <w:rPr>
          <w:sz w:val="22"/>
          <w:szCs w:val="22"/>
        </w:rPr>
      </w:pPr>
    </w:p>
    <w:p w:rsidR="00FD4C72" w:rsidRDefault="00FD4C72" w:rsidP="00FD4C72">
      <w:pPr>
        <w:shd w:val="clear" w:color="auto" w:fill="FFFFFF"/>
        <w:jc w:val="center"/>
        <w:rPr>
          <w:sz w:val="24"/>
          <w:szCs w:val="24"/>
        </w:rPr>
      </w:pPr>
      <w:r>
        <w:rPr>
          <w:b/>
          <w:sz w:val="24"/>
          <w:szCs w:val="24"/>
        </w:rPr>
        <w:t>A szociális étkeztetés önköltsége és intézményi térítési díj számítása</w:t>
      </w:r>
    </w:p>
    <w:p w:rsidR="00FD4C72" w:rsidRDefault="00FD4C72" w:rsidP="00FD4C72">
      <w:pPr>
        <w:shd w:val="clear" w:color="auto" w:fill="FFFFFF"/>
        <w:jc w:val="center"/>
        <w:rPr>
          <w:sz w:val="24"/>
          <w:szCs w:val="24"/>
        </w:rPr>
      </w:pPr>
    </w:p>
    <w:p w:rsidR="00FD4C72" w:rsidRDefault="00FD4C72" w:rsidP="00FD4C72">
      <w:pPr>
        <w:shd w:val="clear" w:color="auto" w:fill="FFFFFF"/>
        <w:jc w:val="center"/>
        <w:rPr>
          <w:sz w:val="24"/>
          <w:szCs w:val="24"/>
        </w:rPr>
      </w:pPr>
    </w:p>
    <w:p w:rsidR="00FD4C72" w:rsidRDefault="00FD4C72" w:rsidP="00FD4C72">
      <w:pPr>
        <w:shd w:val="clear" w:color="auto" w:fill="FFFFFF"/>
        <w:rPr>
          <w:szCs w:val="24"/>
        </w:rPr>
      </w:pPr>
      <w:r>
        <w:rPr>
          <w:szCs w:val="24"/>
        </w:rPr>
        <w:t>Intézményi térítési díj megállapítására vonatkozó számítás:</w:t>
      </w:r>
    </w:p>
    <w:p w:rsidR="00FD4C72" w:rsidRDefault="00FD4C72" w:rsidP="00FD4C72">
      <w:pPr>
        <w:shd w:val="clear" w:color="auto" w:fill="FFFFFF"/>
        <w:tabs>
          <w:tab w:val="right" w:pos="8460"/>
        </w:tabs>
        <w:rPr>
          <w:szCs w:val="24"/>
        </w:rPr>
      </w:pPr>
      <w:r>
        <w:rPr>
          <w:szCs w:val="24"/>
        </w:rPr>
        <w:t>1 adagra jutó önköltség:</w:t>
      </w:r>
      <w:r>
        <w:rPr>
          <w:szCs w:val="24"/>
        </w:rPr>
        <w:tab/>
      </w:r>
      <w:r>
        <w:t>599</w:t>
      </w:r>
      <w:r>
        <w:rPr>
          <w:szCs w:val="24"/>
        </w:rPr>
        <w:t>,- Ft</w:t>
      </w:r>
    </w:p>
    <w:p w:rsidR="00FD4C72" w:rsidRDefault="00FD4C72" w:rsidP="00FD4C72">
      <w:pPr>
        <w:shd w:val="clear" w:color="auto" w:fill="FFFFFF"/>
        <w:tabs>
          <w:tab w:val="right" w:pos="8460"/>
        </w:tabs>
        <w:rPr>
          <w:szCs w:val="24"/>
        </w:rPr>
      </w:pPr>
      <w:r>
        <w:rPr>
          <w:szCs w:val="24"/>
        </w:rPr>
        <w:t>1 étkezési napra jutó normatíva:</w:t>
      </w:r>
      <w:r>
        <w:rPr>
          <w:szCs w:val="24"/>
        </w:rPr>
        <w:tab/>
        <w:t>55.360 Ft / 251 nap =221,- Ft</w:t>
      </w:r>
    </w:p>
    <w:p w:rsidR="00FD4C72" w:rsidRDefault="00FD4C72" w:rsidP="00FD4C72">
      <w:pPr>
        <w:shd w:val="clear" w:color="auto" w:fill="FFFFFF"/>
        <w:tabs>
          <w:tab w:val="right" w:pos="8460"/>
        </w:tabs>
        <w:rPr>
          <w:b/>
          <w:szCs w:val="24"/>
        </w:rPr>
      </w:pPr>
      <w:r>
        <w:rPr>
          <w:szCs w:val="24"/>
        </w:rPr>
        <w:t xml:space="preserve"> Intézményi térítési díj összege:</w:t>
      </w:r>
      <w:r>
        <w:rPr>
          <w:szCs w:val="24"/>
        </w:rPr>
        <w:tab/>
      </w:r>
      <w:proofErr w:type="gramStart"/>
      <w:r>
        <w:rPr>
          <w:szCs w:val="24"/>
        </w:rPr>
        <w:t>617 ,</w:t>
      </w:r>
      <w:proofErr w:type="gramEnd"/>
      <w:r>
        <w:rPr>
          <w:szCs w:val="24"/>
        </w:rPr>
        <w:t xml:space="preserve">- Ft  -  221,- Ft = </w:t>
      </w:r>
      <w:r>
        <w:t>378</w:t>
      </w:r>
      <w:r>
        <w:rPr>
          <w:szCs w:val="24"/>
        </w:rPr>
        <w:t>,- Ft</w:t>
      </w:r>
    </w:p>
    <w:p w:rsidR="00FD4C72" w:rsidRDefault="00FD4C72" w:rsidP="00FD4C72">
      <w:pPr>
        <w:shd w:val="clear" w:color="auto" w:fill="FFFFFF"/>
        <w:tabs>
          <w:tab w:val="right" w:pos="8460"/>
        </w:tabs>
      </w:pPr>
      <w:r>
        <w:rPr>
          <w:b/>
          <w:szCs w:val="24"/>
        </w:rPr>
        <w:t xml:space="preserve">Intézményi térítési díj 2014. április 01. </w:t>
      </w:r>
      <w:proofErr w:type="gramStart"/>
      <w:r>
        <w:rPr>
          <w:b/>
          <w:szCs w:val="24"/>
        </w:rPr>
        <w:t>napjától :</w:t>
      </w:r>
      <w:proofErr w:type="gramEnd"/>
      <w:r>
        <w:rPr>
          <w:b/>
          <w:szCs w:val="24"/>
        </w:rPr>
        <w:tab/>
      </w:r>
      <w:r>
        <w:rPr>
          <w:b/>
        </w:rPr>
        <w:t>380</w:t>
      </w:r>
      <w:r>
        <w:rPr>
          <w:b/>
          <w:szCs w:val="24"/>
        </w:rPr>
        <w:t>,- Ft</w:t>
      </w:r>
    </w:p>
    <w:p w:rsidR="00FD4C72" w:rsidRDefault="00FD4C72" w:rsidP="00FD4C72">
      <w:pPr>
        <w:shd w:val="clear" w:color="auto" w:fill="FFFFFF"/>
      </w:pPr>
      <w:r>
        <w:t xml:space="preserve">Házhoz szállításija </w:t>
      </w:r>
    </w:p>
    <w:p w:rsidR="00FD4C72" w:rsidRDefault="00FD4C72" w:rsidP="00FD4C72">
      <w:pPr>
        <w:shd w:val="clear" w:color="auto" w:fill="FFFFFF"/>
      </w:pPr>
      <w:r>
        <w:t xml:space="preserve">Szem </w:t>
      </w:r>
      <w:proofErr w:type="spellStart"/>
      <w:r>
        <w:t>jutt</w:t>
      </w:r>
      <w:proofErr w:type="spellEnd"/>
      <w:r>
        <w:t xml:space="preserve"> </w:t>
      </w:r>
      <w:r>
        <w:tab/>
        <w:t>147 Ft</w:t>
      </w:r>
    </w:p>
    <w:p w:rsidR="00FD4C72" w:rsidRDefault="00FD4C72" w:rsidP="00FD4C72">
      <w:pPr>
        <w:shd w:val="clear" w:color="auto" w:fill="FFFFFF"/>
        <w:rPr>
          <w:b/>
        </w:rPr>
      </w:pPr>
      <w:proofErr w:type="gramStart"/>
      <w:r>
        <w:t>Járulék</w:t>
      </w:r>
      <w:r>
        <w:tab/>
      </w:r>
      <w:r>
        <w:tab/>
        <w:t xml:space="preserve">  40</w:t>
      </w:r>
      <w:proofErr w:type="gramEnd"/>
      <w:r>
        <w:t xml:space="preserve"> Ft</w:t>
      </w:r>
    </w:p>
    <w:p w:rsidR="00FD4C72" w:rsidRDefault="00FD4C72" w:rsidP="00FD4C72">
      <w:pPr>
        <w:shd w:val="clear" w:color="auto" w:fill="FFFFFF"/>
        <w:rPr>
          <w:b/>
          <w:szCs w:val="24"/>
        </w:rPr>
      </w:pPr>
      <w:r>
        <w:rPr>
          <w:b/>
        </w:rPr>
        <w:tab/>
        <w:t>187 Ft/adag</w:t>
      </w:r>
    </w:p>
    <w:p w:rsidR="00FD4C72" w:rsidRDefault="00FD4C72" w:rsidP="00FD4C72">
      <w:pPr>
        <w:shd w:val="clear" w:color="auto" w:fill="FFFFFF"/>
        <w:rPr>
          <w:b/>
          <w:szCs w:val="24"/>
        </w:rPr>
      </w:pPr>
    </w:p>
    <w:p w:rsidR="00FD4C72" w:rsidRDefault="00FD4C72" w:rsidP="00FD4C72">
      <w:pPr>
        <w:shd w:val="clear" w:color="auto" w:fill="FFFFFF"/>
        <w:jc w:val="center"/>
        <w:rPr>
          <w:b/>
          <w:szCs w:val="24"/>
        </w:rPr>
      </w:pPr>
      <w:r>
        <w:rPr>
          <w:b/>
          <w:szCs w:val="24"/>
        </w:rPr>
        <w:t>Személyi térítési díjak</w:t>
      </w:r>
    </w:p>
    <w:p w:rsidR="00FD4C72" w:rsidRDefault="00FD4C72" w:rsidP="00FD4C72">
      <w:pPr>
        <w:shd w:val="clear" w:color="auto" w:fill="FFFFFF"/>
        <w:rPr>
          <w:b/>
          <w:szCs w:val="24"/>
        </w:rPr>
      </w:pPr>
    </w:p>
    <w:p w:rsidR="00FD4C72" w:rsidRDefault="00FD4C72" w:rsidP="00FD4C72">
      <w:pPr>
        <w:shd w:val="clear" w:color="auto" w:fill="FFFFFF"/>
        <w:rPr>
          <w:b/>
          <w:szCs w:val="24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60"/>
        <w:gridCol w:w="2340"/>
        <w:gridCol w:w="1675"/>
        <w:gridCol w:w="1503"/>
        <w:gridCol w:w="1283"/>
        <w:gridCol w:w="1601"/>
      </w:tblGrid>
      <w:tr w:rsidR="00FD4C72" w:rsidTr="00896A06">
        <w:trPr>
          <w:trHeight w:val="1192"/>
        </w:trPr>
        <w:tc>
          <w:tcPr>
            <w:tcW w:w="360" w:type="dxa"/>
            <w:shd w:val="clear" w:color="auto" w:fill="auto"/>
            <w:vAlign w:val="center"/>
          </w:tcPr>
          <w:p w:rsidR="00FD4C72" w:rsidRDefault="00FD4C72" w:rsidP="00896A06">
            <w:pPr>
              <w:snapToGrid w:val="0"/>
              <w:rPr>
                <w:b/>
                <w:bCs/>
                <w:szCs w:val="24"/>
              </w:rPr>
            </w:pPr>
          </w:p>
        </w:tc>
        <w:tc>
          <w:tcPr>
            <w:tcW w:w="2340" w:type="dxa"/>
            <w:shd w:val="clear" w:color="auto" w:fill="auto"/>
          </w:tcPr>
          <w:p w:rsidR="00FD4C72" w:rsidRDefault="00FD4C72" w:rsidP="00896A06">
            <w:pPr>
              <w:ind w:right="-12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A személyi térítési díj alapjául szolgáló </w:t>
            </w:r>
            <w:proofErr w:type="spellStart"/>
            <w:r>
              <w:rPr>
                <w:b/>
                <w:bCs/>
                <w:szCs w:val="24"/>
              </w:rPr>
              <w:t>jövede-</w:t>
            </w:r>
            <w:proofErr w:type="spellEnd"/>
          </w:p>
          <w:p w:rsidR="00FD4C72" w:rsidRDefault="00FD4C72" w:rsidP="00896A06">
            <w:pPr>
              <w:ind w:right="-12"/>
              <w:rPr>
                <w:b/>
                <w:bCs/>
                <w:szCs w:val="24"/>
              </w:rPr>
            </w:pPr>
            <w:proofErr w:type="spellStart"/>
            <w:r>
              <w:rPr>
                <w:b/>
                <w:bCs/>
                <w:szCs w:val="24"/>
              </w:rPr>
              <w:t>lem</w:t>
            </w:r>
            <w:proofErr w:type="spellEnd"/>
            <w:r>
              <w:rPr>
                <w:b/>
                <w:bCs/>
                <w:szCs w:val="24"/>
              </w:rPr>
              <w:t xml:space="preserve"> (az öregségi nyugdíj mindenkori legkisebb összegének </w:t>
            </w:r>
            <w:proofErr w:type="spellStart"/>
            <w:r>
              <w:rPr>
                <w:b/>
                <w:bCs/>
                <w:szCs w:val="24"/>
              </w:rPr>
              <w:t>%ában</w:t>
            </w:r>
            <w:proofErr w:type="spellEnd"/>
            <w:r>
              <w:rPr>
                <w:b/>
                <w:bCs/>
                <w:szCs w:val="24"/>
              </w:rPr>
              <w:t>)</w:t>
            </w:r>
          </w:p>
        </w:tc>
        <w:tc>
          <w:tcPr>
            <w:tcW w:w="1675" w:type="dxa"/>
            <w:shd w:val="clear" w:color="auto" w:fill="auto"/>
          </w:tcPr>
          <w:p w:rsidR="00FD4C72" w:rsidRDefault="00FD4C72" w:rsidP="00896A06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A kedvezmény </w:t>
            </w:r>
            <w:proofErr w:type="gramStart"/>
            <w:r>
              <w:rPr>
                <w:b/>
                <w:bCs/>
                <w:szCs w:val="24"/>
              </w:rPr>
              <w:t>mértéke(</w:t>
            </w:r>
            <w:proofErr w:type="gramEnd"/>
            <w:r>
              <w:rPr>
                <w:b/>
                <w:bCs/>
                <w:szCs w:val="24"/>
              </w:rPr>
              <w:t>az i</w:t>
            </w:r>
            <w:r>
              <w:rPr>
                <w:b/>
                <w:bCs/>
                <w:szCs w:val="24"/>
              </w:rPr>
              <w:t>n</w:t>
            </w:r>
            <w:r>
              <w:rPr>
                <w:b/>
                <w:bCs/>
                <w:szCs w:val="24"/>
              </w:rPr>
              <w:t xml:space="preserve">tézményi térítési </w:t>
            </w:r>
            <w:proofErr w:type="spellStart"/>
            <w:r>
              <w:rPr>
                <w:b/>
                <w:bCs/>
                <w:szCs w:val="24"/>
              </w:rPr>
              <w:t>díj%-ában</w:t>
            </w:r>
            <w:proofErr w:type="spellEnd"/>
            <w:r>
              <w:rPr>
                <w:b/>
                <w:bCs/>
                <w:szCs w:val="24"/>
              </w:rPr>
              <w:t>)</w:t>
            </w:r>
          </w:p>
        </w:tc>
        <w:tc>
          <w:tcPr>
            <w:tcW w:w="1503" w:type="dxa"/>
            <w:shd w:val="clear" w:color="auto" w:fill="auto"/>
          </w:tcPr>
          <w:p w:rsidR="00FD4C72" w:rsidRDefault="00FD4C72" w:rsidP="00896A06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A fizetendő személyi térítési </w:t>
            </w:r>
            <w:proofErr w:type="gramStart"/>
            <w:r>
              <w:rPr>
                <w:b/>
                <w:bCs/>
                <w:szCs w:val="24"/>
              </w:rPr>
              <w:t>díj(</w:t>
            </w:r>
            <w:proofErr w:type="gramEnd"/>
            <w:r>
              <w:rPr>
                <w:b/>
                <w:bCs/>
                <w:szCs w:val="24"/>
              </w:rPr>
              <w:t xml:space="preserve">az intéz- </w:t>
            </w:r>
            <w:proofErr w:type="spellStart"/>
            <w:r>
              <w:rPr>
                <w:b/>
                <w:bCs/>
                <w:szCs w:val="24"/>
              </w:rPr>
              <w:t>ményi</w:t>
            </w:r>
            <w:proofErr w:type="spellEnd"/>
            <w:r>
              <w:rPr>
                <w:b/>
                <w:bCs/>
                <w:szCs w:val="24"/>
              </w:rPr>
              <w:t xml:space="preserve"> térítési </w:t>
            </w:r>
            <w:proofErr w:type="spellStart"/>
            <w:r>
              <w:rPr>
                <w:b/>
                <w:bCs/>
                <w:szCs w:val="24"/>
              </w:rPr>
              <w:t>díj%-ában</w:t>
            </w:r>
            <w:proofErr w:type="spellEnd"/>
            <w:r>
              <w:rPr>
                <w:b/>
                <w:bCs/>
                <w:szCs w:val="24"/>
              </w:rPr>
              <w:t>)</w:t>
            </w:r>
          </w:p>
        </w:tc>
        <w:tc>
          <w:tcPr>
            <w:tcW w:w="1283" w:type="dxa"/>
            <w:shd w:val="clear" w:color="auto" w:fill="auto"/>
            <w:vAlign w:val="bottom"/>
          </w:tcPr>
          <w:p w:rsidR="00FD4C72" w:rsidRDefault="00FD4C72" w:rsidP="00896A06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Fizetendő személyi tér</w:t>
            </w:r>
            <w:r>
              <w:rPr>
                <w:b/>
                <w:bCs/>
                <w:szCs w:val="24"/>
              </w:rPr>
              <w:t>í</w:t>
            </w:r>
            <w:r>
              <w:rPr>
                <w:b/>
                <w:bCs/>
                <w:szCs w:val="24"/>
              </w:rPr>
              <w:t>tési díj Ft</w:t>
            </w:r>
          </w:p>
          <w:p w:rsidR="00FD4C72" w:rsidRDefault="00FD4C72" w:rsidP="00896A06">
            <w:pPr>
              <w:rPr>
                <w:b/>
                <w:bCs/>
                <w:szCs w:val="24"/>
              </w:rPr>
            </w:pPr>
          </w:p>
        </w:tc>
        <w:tc>
          <w:tcPr>
            <w:tcW w:w="1601" w:type="dxa"/>
            <w:shd w:val="clear" w:color="auto" w:fill="auto"/>
          </w:tcPr>
          <w:p w:rsidR="00FD4C72" w:rsidRDefault="00FD4C72" w:rsidP="00896A06">
            <w:r>
              <w:rPr>
                <w:b/>
                <w:bCs/>
              </w:rPr>
              <w:t xml:space="preserve">Szállítási </w:t>
            </w:r>
            <w:proofErr w:type="spellStart"/>
            <w:r>
              <w:rPr>
                <w:b/>
                <w:bCs/>
              </w:rPr>
              <w:t>dij</w:t>
            </w:r>
            <w:proofErr w:type="spellEnd"/>
          </w:p>
        </w:tc>
      </w:tr>
      <w:tr w:rsidR="00FD4C72" w:rsidTr="00896A06">
        <w:trPr>
          <w:trHeight w:val="255"/>
        </w:trPr>
        <w:tc>
          <w:tcPr>
            <w:tcW w:w="360" w:type="dxa"/>
            <w:shd w:val="clear" w:color="auto" w:fill="auto"/>
            <w:vAlign w:val="center"/>
          </w:tcPr>
          <w:p w:rsidR="00FD4C72" w:rsidRDefault="00FD4C72" w:rsidP="00896A06">
            <w:pPr>
              <w:snapToGrid w:val="0"/>
              <w:rPr>
                <w:b/>
                <w:bCs/>
                <w:szCs w:val="24"/>
              </w:rPr>
            </w:pPr>
          </w:p>
        </w:tc>
        <w:tc>
          <w:tcPr>
            <w:tcW w:w="2340" w:type="dxa"/>
            <w:shd w:val="clear" w:color="auto" w:fill="auto"/>
          </w:tcPr>
          <w:p w:rsidR="00FD4C72" w:rsidRDefault="00FD4C72" w:rsidP="00896A06">
            <w:pPr>
              <w:rPr>
                <w:b/>
                <w:bCs/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675" w:type="dxa"/>
            <w:shd w:val="clear" w:color="auto" w:fill="auto"/>
          </w:tcPr>
          <w:p w:rsidR="00FD4C72" w:rsidRDefault="00FD4C72" w:rsidP="00896A06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 </w:t>
            </w:r>
          </w:p>
        </w:tc>
        <w:tc>
          <w:tcPr>
            <w:tcW w:w="1503" w:type="dxa"/>
            <w:shd w:val="clear" w:color="auto" w:fill="auto"/>
          </w:tcPr>
          <w:p w:rsidR="00FD4C72" w:rsidRDefault="00FD4C72" w:rsidP="00896A06">
            <w:pPr>
              <w:rPr>
                <w:szCs w:val="24"/>
              </w:rPr>
            </w:pPr>
            <w:r>
              <w:rPr>
                <w:b/>
                <w:bCs/>
                <w:szCs w:val="24"/>
              </w:rPr>
              <w:t> </w:t>
            </w:r>
          </w:p>
        </w:tc>
        <w:tc>
          <w:tcPr>
            <w:tcW w:w="1283" w:type="dxa"/>
            <w:shd w:val="clear" w:color="auto" w:fill="auto"/>
            <w:vAlign w:val="bottom"/>
          </w:tcPr>
          <w:p w:rsidR="00FD4C72" w:rsidRDefault="00FD4C72" w:rsidP="00896A06">
            <w:r>
              <w:rPr>
                <w:szCs w:val="24"/>
              </w:rPr>
              <w:t> </w:t>
            </w:r>
          </w:p>
        </w:tc>
        <w:tc>
          <w:tcPr>
            <w:tcW w:w="1601" w:type="dxa"/>
            <w:shd w:val="clear" w:color="auto" w:fill="auto"/>
          </w:tcPr>
          <w:p w:rsidR="00FD4C72" w:rsidRDefault="00FD4C72" w:rsidP="00896A06">
            <w:pPr>
              <w:snapToGrid w:val="0"/>
            </w:pPr>
          </w:p>
        </w:tc>
      </w:tr>
      <w:tr w:rsidR="00FD4C72" w:rsidTr="00896A06">
        <w:trPr>
          <w:trHeight w:val="255"/>
        </w:trPr>
        <w:tc>
          <w:tcPr>
            <w:tcW w:w="360" w:type="dxa"/>
            <w:shd w:val="clear" w:color="auto" w:fill="auto"/>
          </w:tcPr>
          <w:p w:rsidR="00FD4C72" w:rsidRDefault="00FD4C72" w:rsidP="00896A0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1.</w:t>
            </w:r>
          </w:p>
        </w:tc>
        <w:tc>
          <w:tcPr>
            <w:tcW w:w="2340" w:type="dxa"/>
            <w:shd w:val="clear" w:color="auto" w:fill="auto"/>
          </w:tcPr>
          <w:p w:rsidR="00FD4C72" w:rsidRDefault="00FD4C72" w:rsidP="00896A0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1-150</w:t>
            </w:r>
          </w:p>
        </w:tc>
        <w:tc>
          <w:tcPr>
            <w:tcW w:w="1675" w:type="dxa"/>
            <w:shd w:val="clear" w:color="auto" w:fill="auto"/>
          </w:tcPr>
          <w:p w:rsidR="00FD4C72" w:rsidRDefault="00FD4C72" w:rsidP="00896A0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80</w:t>
            </w:r>
          </w:p>
        </w:tc>
        <w:tc>
          <w:tcPr>
            <w:tcW w:w="1503" w:type="dxa"/>
            <w:shd w:val="clear" w:color="auto" w:fill="auto"/>
          </w:tcPr>
          <w:p w:rsidR="00FD4C72" w:rsidRDefault="00FD4C72" w:rsidP="00896A06">
            <w:pPr>
              <w:jc w:val="center"/>
            </w:pPr>
            <w:r>
              <w:rPr>
                <w:szCs w:val="24"/>
              </w:rPr>
              <w:t>20</w:t>
            </w:r>
          </w:p>
        </w:tc>
        <w:tc>
          <w:tcPr>
            <w:tcW w:w="1283" w:type="dxa"/>
            <w:shd w:val="clear" w:color="auto" w:fill="auto"/>
            <w:vAlign w:val="bottom"/>
          </w:tcPr>
          <w:p w:rsidR="00FD4C72" w:rsidRDefault="00FD4C72" w:rsidP="00896A06">
            <w:pPr>
              <w:jc w:val="right"/>
            </w:pPr>
            <w:r>
              <w:t>75</w:t>
            </w:r>
            <w:r>
              <w:rPr>
                <w:szCs w:val="24"/>
              </w:rPr>
              <w:t>Ftr</w:t>
            </w:r>
          </w:p>
        </w:tc>
        <w:tc>
          <w:tcPr>
            <w:tcW w:w="1601" w:type="dxa"/>
            <w:shd w:val="clear" w:color="auto" w:fill="auto"/>
          </w:tcPr>
          <w:p w:rsidR="00FD4C72" w:rsidRDefault="00FD4C72" w:rsidP="00896A06">
            <w:pPr>
              <w:jc w:val="right"/>
            </w:pPr>
            <w:r>
              <w:t>35</w:t>
            </w:r>
          </w:p>
        </w:tc>
      </w:tr>
      <w:tr w:rsidR="00FD4C72" w:rsidTr="00896A06">
        <w:trPr>
          <w:trHeight w:val="255"/>
        </w:trPr>
        <w:tc>
          <w:tcPr>
            <w:tcW w:w="360" w:type="dxa"/>
            <w:shd w:val="clear" w:color="auto" w:fill="auto"/>
          </w:tcPr>
          <w:p w:rsidR="00FD4C72" w:rsidRDefault="00FD4C72" w:rsidP="00896A0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2.</w:t>
            </w:r>
          </w:p>
        </w:tc>
        <w:tc>
          <w:tcPr>
            <w:tcW w:w="2340" w:type="dxa"/>
            <w:shd w:val="clear" w:color="auto" w:fill="auto"/>
          </w:tcPr>
          <w:p w:rsidR="00FD4C72" w:rsidRDefault="00FD4C72" w:rsidP="00896A0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150 felett-200</w:t>
            </w:r>
          </w:p>
        </w:tc>
        <w:tc>
          <w:tcPr>
            <w:tcW w:w="1675" w:type="dxa"/>
            <w:shd w:val="clear" w:color="auto" w:fill="auto"/>
          </w:tcPr>
          <w:p w:rsidR="00FD4C72" w:rsidRDefault="00FD4C72" w:rsidP="00896A0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60</w:t>
            </w:r>
          </w:p>
        </w:tc>
        <w:tc>
          <w:tcPr>
            <w:tcW w:w="1503" w:type="dxa"/>
            <w:shd w:val="clear" w:color="auto" w:fill="auto"/>
          </w:tcPr>
          <w:p w:rsidR="00FD4C72" w:rsidRDefault="00FD4C72" w:rsidP="00896A06">
            <w:pPr>
              <w:jc w:val="center"/>
            </w:pPr>
            <w:r>
              <w:rPr>
                <w:szCs w:val="24"/>
              </w:rPr>
              <w:t>40</w:t>
            </w:r>
          </w:p>
        </w:tc>
        <w:tc>
          <w:tcPr>
            <w:tcW w:w="1283" w:type="dxa"/>
            <w:shd w:val="clear" w:color="auto" w:fill="auto"/>
            <w:vAlign w:val="bottom"/>
          </w:tcPr>
          <w:p w:rsidR="00FD4C72" w:rsidRDefault="00FD4C72" w:rsidP="00896A06">
            <w:pPr>
              <w:jc w:val="right"/>
            </w:pPr>
            <w:r>
              <w:t>150</w:t>
            </w:r>
            <w:r>
              <w:rPr>
                <w:szCs w:val="24"/>
              </w:rPr>
              <w:t>Ft</w:t>
            </w:r>
          </w:p>
        </w:tc>
        <w:tc>
          <w:tcPr>
            <w:tcW w:w="1601" w:type="dxa"/>
            <w:shd w:val="clear" w:color="auto" w:fill="auto"/>
          </w:tcPr>
          <w:p w:rsidR="00FD4C72" w:rsidRDefault="00FD4C72" w:rsidP="00896A06">
            <w:pPr>
              <w:jc w:val="right"/>
            </w:pPr>
            <w:r>
              <w:t>75</w:t>
            </w:r>
          </w:p>
        </w:tc>
      </w:tr>
      <w:tr w:rsidR="00FD4C72" w:rsidTr="00896A06">
        <w:trPr>
          <w:trHeight w:val="255"/>
        </w:trPr>
        <w:tc>
          <w:tcPr>
            <w:tcW w:w="360" w:type="dxa"/>
            <w:shd w:val="clear" w:color="auto" w:fill="auto"/>
          </w:tcPr>
          <w:p w:rsidR="00FD4C72" w:rsidRDefault="00FD4C72" w:rsidP="00896A0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3.</w:t>
            </w:r>
          </w:p>
        </w:tc>
        <w:tc>
          <w:tcPr>
            <w:tcW w:w="2340" w:type="dxa"/>
            <w:shd w:val="clear" w:color="auto" w:fill="auto"/>
          </w:tcPr>
          <w:p w:rsidR="00FD4C72" w:rsidRDefault="00FD4C72" w:rsidP="00896A0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200 felett-250</w:t>
            </w:r>
          </w:p>
        </w:tc>
        <w:tc>
          <w:tcPr>
            <w:tcW w:w="1675" w:type="dxa"/>
            <w:shd w:val="clear" w:color="auto" w:fill="auto"/>
          </w:tcPr>
          <w:p w:rsidR="00FD4C72" w:rsidRDefault="00FD4C72" w:rsidP="00896A0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40</w:t>
            </w:r>
          </w:p>
        </w:tc>
        <w:tc>
          <w:tcPr>
            <w:tcW w:w="1503" w:type="dxa"/>
            <w:shd w:val="clear" w:color="auto" w:fill="auto"/>
          </w:tcPr>
          <w:p w:rsidR="00FD4C72" w:rsidRDefault="00FD4C72" w:rsidP="00896A06">
            <w:pPr>
              <w:jc w:val="center"/>
            </w:pPr>
            <w:r>
              <w:rPr>
                <w:szCs w:val="24"/>
              </w:rPr>
              <w:t>60</w:t>
            </w:r>
          </w:p>
        </w:tc>
        <w:tc>
          <w:tcPr>
            <w:tcW w:w="1283" w:type="dxa"/>
            <w:shd w:val="clear" w:color="auto" w:fill="auto"/>
            <w:vAlign w:val="bottom"/>
          </w:tcPr>
          <w:p w:rsidR="00FD4C72" w:rsidRDefault="00FD4C72" w:rsidP="00896A06">
            <w:pPr>
              <w:jc w:val="right"/>
            </w:pPr>
            <w:r>
              <w:t>230</w:t>
            </w:r>
            <w:r>
              <w:rPr>
                <w:szCs w:val="24"/>
              </w:rPr>
              <w:t>Ft</w:t>
            </w:r>
          </w:p>
        </w:tc>
        <w:tc>
          <w:tcPr>
            <w:tcW w:w="1601" w:type="dxa"/>
            <w:shd w:val="clear" w:color="auto" w:fill="auto"/>
          </w:tcPr>
          <w:p w:rsidR="00FD4C72" w:rsidRDefault="00FD4C72" w:rsidP="00896A06">
            <w:pPr>
              <w:jc w:val="right"/>
            </w:pPr>
            <w:r>
              <w:t>110</w:t>
            </w:r>
          </w:p>
        </w:tc>
      </w:tr>
      <w:tr w:rsidR="00FD4C72" w:rsidTr="00896A06">
        <w:trPr>
          <w:trHeight w:val="255"/>
        </w:trPr>
        <w:tc>
          <w:tcPr>
            <w:tcW w:w="360" w:type="dxa"/>
            <w:shd w:val="clear" w:color="auto" w:fill="auto"/>
          </w:tcPr>
          <w:p w:rsidR="00FD4C72" w:rsidRDefault="00FD4C72" w:rsidP="00896A0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4.</w:t>
            </w:r>
          </w:p>
        </w:tc>
        <w:tc>
          <w:tcPr>
            <w:tcW w:w="2340" w:type="dxa"/>
            <w:shd w:val="clear" w:color="auto" w:fill="auto"/>
          </w:tcPr>
          <w:p w:rsidR="00FD4C72" w:rsidRDefault="00FD4C72" w:rsidP="00896A0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250 felett- 300</w:t>
            </w:r>
          </w:p>
        </w:tc>
        <w:tc>
          <w:tcPr>
            <w:tcW w:w="1675" w:type="dxa"/>
            <w:shd w:val="clear" w:color="auto" w:fill="auto"/>
          </w:tcPr>
          <w:p w:rsidR="00FD4C72" w:rsidRDefault="00FD4C72" w:rsidP="00896A0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</w:t>
            </w:r>
          </w:p>
        </w:tc>
        <w:tc>
          <w:tcPr>
            <w:tcW w:w="1503" w:type="dxa"/>
            <w:shd w:val="clear" w:color="auto" w:fill="auto"/>
          </w:tcPr>
          <w:p w:rsidR="00FD4C72" w:rsidRDefault="00FD4C72" w:rsidP="00896A06">
            <w:pPr>
              <w:jc w:val="center"/>
            </w:pPr>
            <w:r>
              <w:rPr>
                <w:szCs w:val="24"/>
              </w:rPr>
              <w:t>80</w:t>
            </w:r>
          </w:p>
        </w:tc>
        <w:tc>
          <w:tcPr>
            <w:tcW w:w="1283" w:type="dxa"/>
            <w:shd w:val="clear" w:color="auto" w:fill="auto"/>
            <w:vAlign w:val="bottom"/>
          </w:tcPr>
          <w:p w:rsidR="00FD4C72" w:rsidRDefault="00FD4C72" w:rsidP="00896A06">
            <w:pPr>
              <w:jc w:val="right"/>
            </w:pPr>
            <w:r>
              <w:t>305 F</w:t>
            </w:r>
            <w:r>
              <w:rPr>
                <w:szCs w:val="24"/>
              </w:rPr>
              <w:t>t</w:t>
            </w:r>
          </w:p>
        </w:tc>
        <w:tc>
          <w:tcPr>
            <w:tcW w:w="1601" w:type="dxa"/>
            <w:shd w:val="clear" w:color="auto" w:fill="auto"/>
          </w:tcPr>
          <w:p w:rsidR="00FD4C72" w:rsidRDefault="00FD4C72" w:rsidP="00896A06">
            <w:pPr>
              <w:jc w:val="right"/>
            </w:pPr>
            <w:r>
              <w:t>150</w:t>
            </w:r>
          </w:p>
        </w:tc>
      </w:tr>
      <w:tr w:rsidR="00FD4C72" w:rsidTr="00896A06">
        <w:trPr>
          <w:trHeight w:val="255"/>
        </w:trPr>
        <w:tc>
          <w:tcPr>
            <w:tcW w:w="360" w:type="dxa"/>
            <w:shd w:val="clear" w:color="auto" w:fill="auto"/>
          </w:tcPr>
          <w:p w:rsidR="00FD4C72" w:rsidRDefault="00FD4C72" w:rsidP="00896A0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5.</w:t>
            </w:r>
          </w:p>
        </w:tc>
        <w:tc>
          <w:tcPr>
            <w:tcW w:w="2340" w:type="dxa"/>
            <w:shd w:val="clear" w:color="auto" w:fill="auto"/>
          </w:tcPr>
          <w:p w:rsidR="00FD4C72" w:rsidRDefault="00FD4C72" w:rsidP="00896A0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300 felett</w:t>
            </w:r>
          </w:p>
        </w:tc>
        <w:tc>
          <w:tcPr>
            <w:tcW w:w="1675" w:type="dxa"/>
            <w:shd w:val="clear" w:color="auto" w:fill="auto"/>
          </w:tcPr>
          <w:p w:rsidR="00FD4C72" w:rsidRDefault="00FD4C72" w:rsidP="00896A0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503" w:type="dxa"/>
            <w:shd w:val="clear" w:color="auto" w:fill="auto"/>
          </w:tcPr>
          <w:p w:rsidR="00FD4C72" w:rsidRDefault="00FD4C72" w:rsidP="00896A06">
            <w:pPr>
              <w:jc w:val="center"/>
            </w:pPr>
            <w:r>
              <w:rPr>
                <w:szCs w:val="24"/>
              </w:rPr>
              <w:t>100</w:t>
            </w:r>
          </w:p>
        </w:tc>
        <w:tc>
          <w:tcPr>
            <w:tcW w:w="1283" w:type="dxa"/>
            <w:shd w:val="clear" w:color="auto" w:fill="auto"/>
            <w:vAlign w:val="bottom"/>
          </w:tcPr>
          <w:p w:rsidR="00FD4C72" w:rsidRDefault="00FD4C72" w:rsidP="00896A06">
            <w:pPr>
              <w:jc w:val="right"/>
            </w:pPr>
            <w:r>
              <w:t>380</w:t>
            </w:r>
            <w:r>
              <w:rPr>
                <w:szCs w:val="24"/>
              </w:rPr>
              <w:t>Ft</w:t>
            </w:r>
          </w:p>
        </w:tc>
        <w:tc>
          <w:tcPr>
            <w:tcW w:w="1601" w:type="dxa"/>
            <w:shd w:val="clear" w:color="auto" w:fill="auto"/>
          </w:tcPr>
          <w:p w:rsidR="00FD4C72" w:rsidRDefault="00FD4C72" w:rsidP="00896A06">
            <w:pPr>
              <w:jc w:val="right"/>
            </w:pPr>
            <w:r>
              <w:t>185</w:t>
            </w:r>
          </w:p>
        </w:tc>
      </w:tr>
      <w:tr w:rsidR="00FD4C72" w:rsidTr="00896A06">
        <w:trPr>
          <w:trHeight w:val="255"/>
        </w:trPr>
        <w:tc>
          <w:tcPr>
            <w:tcW w:w="360" w:type="dxa"/>
            <w:shd w:val="clear" w:color="auto" w:fill="auto"/>
            <w:vAlign w:val="bottom"/>
          </w:tcPr>
          <w:p w:rsidR="00FD4C72" w:rsidRDefault="00FD4C72" w:rsidP="00896A06">
            <w:pPr>
              <w:snapToGrid w:val="0"/>
              <w:rPr>
                <w:szCs w:val="24"/>
              </w:rPr>
            </w:pPr>
          </w:p>
        </w:tc>
        <w:tc>
          <w:tcPr>
            <w:tcW w:w="5518" w:type="dxa"/>
            <w:gridSpan w:val="3"/>
            <w:shd w:val="clear" w:color="auto" w:fill="auto"/>
          </w:tcPr>
          <w:p w:rsidR="00FD4C72" w:rsidRDefault="00FD4C72" w:rsidP="00896A06">
            <w:r>
              <w:rPr>
                <w:szCs w:val="24"/>
              </w:rPr>
              <w:t>Az árak az ÁFÁ tartalmazzák</w:t>
            </w:r>
          </w:p>
        </w:tc>
        <w:tc>
          <w:tcPr>
            <w:tcW w:w="1283" w:type="dxa"/>
            <w:shd w:val="clear" w:color="auto" w:fill="auto"/>
          </w:tcPr>
          <w:p w:rsidR="00FD4C72" w:rsidRDefault="00FD4C72" w:rsidP="00896A06">
            <w:pPr>
              <w:snapToGrid w:val="0"/>
            </w:pPr>
          </w:p>
        </w:tc>
        <w:tc>
          <w:tcPr>
            <w:tcW w:w="1601" w:type="dxa"/>
            <w:shd w:val="clear" w:color="auto" w:fill="auto"/>
          </w:tcPr>
          <w:p w:rsidR="00FD4C72" w:rsidRDefault="00FD4C72" w:rsidP="00896A06">
            <w:pPr>
              <w:snapToGrid w:val="0"/>
            </w:pPr>
          </w:p>
        </w:tc>
      </w:tr>
    </w:tbl>
    <w:p w:rsidR="00FD4C72" w:rsidRDefault="00FD4C72" w:rsidP="00FD4C72">
      <w:pPr>
        <w:shd w:val="clear" w:color="auto" w:fill="FFFFFF"/>
        <w:rPr>
          <w:sz w:val="24"/>
          <w:szCs w:val="24"/>
        </w:rPr>
      </w:pPr>
    </w:p>
    <w:p w:rsidR="00FD4C72" w:rsidRDefault="00FD4C72" w:rsidP="00FD4C72">
      <w:pPr>
        <w:spacing w:before="420"/>
        <w:ind w:left="3160"/>
      </w:pPr>
    </w:p>
    <w:p w:rsidR="00803304" w:rsidRDefault="00803304" w:rsidP="00FD4C72"/>
    <w:sectPr w:rsidR="00803304" w:rsidSect="008033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541BA8"/>
    <w:rsid w:val="001C764B"/>
    <w:rsid w:val="00304B2F"/>
    <w:rsid w:val="00541BA8"/>
    <w:rsid w:val="00803304"/>
    <w:rsid w:val="00BA590A"/>
    <w:rsid w:val="00BA75CF"/>
    <w:rsid w:val="00DB7D52"/>
    <w:rsid w:val="00FD16DF"/>
    <w:rsid w:val="00FD4C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41BA8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902</Characters>
  <Application>Microsoft Office Word</Application>
  <DocSecurity>0</DocSecurity>
  <Lines>7</Lines>
  <Paragraphs>2</Paragraphs>
  <ScaleCrop>false</ScaleCrop>
  <Company/>
  <LinksUpToDate>false</LinksUpToDate>
  <CharactersWithSpaces>1030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Iktató</dc:creator>
  <cp:lastModifiedBy>Iktató</cp:lastModifiedBy>
  <cp:revision>2</cp:revision>
  <dcterms:created xsi:type="dcterms:W3CDTF">2015-06-16T11:03:00Z</dcterms:created>
  <dcterms:modified xsi:type="dcterms:W3CDTF">2015-06-16T11:03:00Z</dcterms:modified>
</cp:coreProperties>
</file>