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31" w:rsidRPr="009748EE" w:rsidRDefault="00C05331" w:rsidP="00C05331">
      <w:pPr>
        <w:pStyle w:val="Listaszerbekezds"/>
        <w:spacing w:after="0" w:line="240" w:lineRule="auto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1. melléklet a </w:t>
      </w:r>
      <w:r w:rsidRPr="009748E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4/2019. (X.18</w:t>
      </w:r>
      <w:bookmarkStart w:id="0" w:name="_GoBack"/>
      <w:bookmarkEnd w:id="0"/>
      <w:r w:rsidRPr="009748E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.) </w:t>
      </w:r>
      <w:r w:rsidRPr="009748EE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 rendelethez</w:t>
      </w:r>
    </w:p>
    <w:p w:rsidR="00C05331" w:rsidRPr="009748EE" w:rsidRDefault="00C05331" w:rsidP="00C0533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05331" w:rsidRPr="009748EE" w:rsidRDefault="00C05331" w:rsidP="00C05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b/>
          <w:sz w:val="24"/>
          <w:szCs w:val="24"/>
          <w:lang w:eastAsia="hu-HU"/>
        </w:rPr>
        <w:t>Nyíradony Város Önkormányzata</w:t>
      </w:r>
    </w:p>
    <w:p w:rsidR="00C05331" w:rsidRPr="009748EE" w:rsidRDefault="00C05331" w:rsidP="00C0533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 w:rsidRPr="009748EE">
        <w:rPr>
          <w:rFonts w:ascii="Times New Roman" w:eastAsia="Times New Roman" w:hAnsi="Times New Roman"/>
          <w:b/>
          <w:sz w:val="24"/>
          <w:szCs w:val="24"/>
          <w:lang w:eastAsia="hu-HU"/>
        </w:rPr>
        <w:t>alaptevékenységeinek</w:t>
      </w:r>
      <w:proofErr w:type="gramEnd"/>
      <w:r w:rsidRPr="009748E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kormányzati funkciók szerinti besorolása</w:t>
      </w:r>
    </w:p>
    <w:p w:rsidR="00C05331" w:rsidRPr="009748EE" w:rsidRDefault="00C05331" w:rsidP="00C0533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Style w:val="Rcsostblzat"/>
        <w:tblW w:w="9782" w:type="dxa"/>
        <w:tblInd w:w="-176" w:type="dxa"/>
        <w:tblLook w:val="04A0" w:firstRow="1" w:lastRow="0" w:firstColumn="1" w:lastColumn="0" w:noHBand="0" w:noVBand="1"/>
      </w:tblPr>
      <w:tblGrid>
        <w:gridCol w:w="1526"/>
        <w:gridCol w:w="8256"/>
      </w:tblGrid>
      <w:tr w:rsidR="00C05331" w:rsidRPr="009748EE" w:rsidTr="00E04BC3">
        <w:trPr>
          <w:trHeight w:val="425"/>
        </w:trPr>
        <w:tc>
          <w:tcPr>
            <w:tcW w:w="1526" w:type="dxa"/>
            <w:vAlign w:val="center"/>
          </w:tcPr>
          <w:p w:rsidR="00C05331" w:rsidRPr="009748EE" w:rsidRDefault="00C05331" w:rsidP="00E04B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EE">
              <w:rPr>
                <w:rFonts w:ascii="Times New Roman" w:hAnsi="Times New Roman"/>
                <w:b/>
                <w:sz w:val="24"/>
                <w:szCs w:val="24"/>
              </w:rPr>
              <w:t>COFOG kód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EE">
              <w:rPr>
                <w:rFonts w:ascii="Times New Roman" w:hAnsi="Times New Roman"/>
                <w:b/>
                <w:sz w:val="24"/>
                <w:szCs w:val="24"/>
              </w:rPr>
              <w:t>COFOG megnevezés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011130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011220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Adó-, vám-, és jövedéki igazgatás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011320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Nemzetközi szervezetekben való részvétel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013320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Köztemető-fenntartás és –működtetés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013330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Pályázat- és támogatáskezelés, ellenőrzés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013350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Az önkormányzat vagyonnal való gazdálkodással kapcsolatos feladatok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013360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Más szerv részére végzett pénzügyi-gazdálkodási, üzemeltetési, egyéb szolgáltatások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013370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Informatikai fejlesztések, szolgáltatások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016080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Kiemelt állami én önkormányzati rendezvények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032020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Tűz- és katasztrófavédelmi tevékenységek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041231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Rövid időtartamú közfoglalkoztatás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041232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Start-munka program – Téli közfoglalkoztatás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041233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Hosszabb Időtartamú közfoglalkoztatás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041237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Közfoglalkoztatási mintaprogram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042210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Erdőgazdálkodás igazgatása és támogatása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044310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Építésügy igazgatása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045120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Út, autópálya építése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045160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Közutak, hidak, alagutak üzemeltetése, fenntartása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045161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Kerékpárutak üzemeltetése, fenntartása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045170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Parkoló, garázs üzemeltetése, fenntartása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047310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Turizmus igazgatása és támogatása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lastRenderedPageBreak/>
              <w:t>047320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Turizmusfejlesztési támogatások és tevékenységek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047410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Ár- és belvízvédelemmel összefüggő tevékenységek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051030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Nem veszélyes (települési) hulladék vegyes (ömlesztett) begyűjtése, szállítása, átrakása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051050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Veszélyes hulladék begyűjtése, szállítása, átrakása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052020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Szennyvíz gyűjtése, tisztítása, elhelyezése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054020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Védett természeti területek és természeti értékek bemutatása, megőrzése és fenntartása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062020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Településfejlesztési projektek és támogatásuk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063020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 xml:space="preserve">Víztermelés, </w:t>
            </w:r>
            <w:proofErr w:type="spellStart"/>
            <w:r w:rsidRPr="009748EE">
              <w:rPr>
                <w:rFonts w:ascii="Times New Roman" w:hAnsi="Times New Roman"/>
                <w:sz w:val="24"/>
                <w:szCs w:val="24"/>
              </w:rPr>
              <w:t>-kezelés</w:t>
            </w:r>
            <w:proofErr w:type="spellEnd"/>
            <w:r w:rsidRPr="009748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48EE">
              <w:rPr>
                <w:rFonts w:ascii="Times New Roman" w:hAnsi="Times New Roman"/>
                <w:sz w:val="24"/>
                <w:szCs w:val="24"/>
              </w:rPr>
              <w:t>-ellátás</w:t>
            </w:r>
            <w:proofErr w:type="spellEnd"/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063080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Vízellátással kapcsolatos közmű építése, fenntartása, üzemeltetése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064010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Közvilágítás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066010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Zöldterület-kezelés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066020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Város-, községgazdálkodási egyéb szolgáltatások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072111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Háziorvosi alapellátás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072112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Háziorvosi ügyeleti ellátás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072311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Fogorvosi alapellátás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074031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Család és nővédelmi egészségügyi gondozás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074032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Ifjúság-egészségügyi gondozás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074054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Komplex egészségfejlesztő, prevenciós programok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076010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Egészségügy igazgatása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081030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081041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Versenysport- és utánpótlás-nevelés tevékenység támogatása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081071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Üdülői szálláshely-szolgáltatás és étkeztetés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082070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Történelmi hely, építmény, egyéb látványosság működtetése és megóvása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082091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082092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lastRenderedPageBreak/>
              <w:t>083010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Műsorszolgáltatási és kiadói ügyek igazgatása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083020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Könyvkiadás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083030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Egyéb kiadói tevékenység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083050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Televízió-műsor szolgáltatása és támogatása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084070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A fiatalok társadalmi integrációját segítő struktúra, szakmai szolgáltatások fejlesztése, működtetése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086020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Helyi, térségi közösségi tér biztosítása, működtetése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086090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Egyéb szabadidős szolgáltatás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091140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Óvodai nevelés, ellátás működtetési feladatai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091220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Köznevelési intézmény 1-4. évfolyamán tanulók nevelésével, oktatásával összefüggő működtetési feladatok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095020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Iskolarendszeren kívüli egyéb oktatás, képzés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096015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Gyermekétkeztetés köznevelési intézményben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096025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Munkahelyi étkeztetés köznevelési intézményben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096030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Köznevelési intézményben tanulók lakhatásának biztosítása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098010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Oktatás igazgatása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104030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104037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Intézményen kívüli gyermekétkeztetés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104060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A gyermekek, fiatalok és családok életminőségét javító programok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105020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Foglalkoztatást elősegítő képzések és egyéb támogatások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106020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Lakásfenntartással, lakhatással összefüggő ellátások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107055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Falugondnoki, tanyagondnoki szolgáltatás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107080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Esélyegyenlőség elősegítését célzó tevékenységek és programok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107090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Romák társadalmi integrációját elősegítő tevékenységek, programok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109010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Szociális szolgáltatások igazgatása</w:t>
            </w:r>
          </w:p>
        </w:tc>
      </w:tr>
      <w:tr w:rsidR="00C05331" w:rsidRPr="009748EE" w:rsidTr="00E04BC3">
        <w:tc>
          <w:tcPr>
            <w:tcW w:w="1526" w:type="dxa"/>
            <w:vAlign w:val="center"/>
          </w:tcPr>
          <w:p w:rsidR="00C05331" w:rsidRPr="009748EE" w:rsidRDefault="00C05331" w:rsidP="00E04BC3">
            <w:pPr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109030</w:t>
            </w:r>
          </w:p>
        </w:tc>
        <w:tc>
          <w:tcPr>
            <w:tcW w:w="8256" w:type="dxa"/>
            <w:vAlign w:val="center"/>
          </w:tcPr>
          <w:p w:rsidR="00C05331" w:rsidRPr="009748EE" w:rsidRDefault="00C05331" w:rsidP="00E04BC3">
            <w:pPr>
              <w:spacing w:beforeLines="20" w:before="48" w:afterLines="20" w:after="48"/>
              <w:rPr>
                <w:rFonts w:ascii="Times New Roman" w:hAnsi="Times New Roman"/>
                <w:sz w:val="24"/>
                <w:szCs w:val="24"/>
              </w:rPr>
            </w:pPr>
            <w:r w:rsidRPr="009748EE">
              <w:rPr>
                <w:rFonts w:ascii="Times New Roman" w:hAnsi="Times New Roman"/>
                <w:sz w:val="24"/>
                <w:szCs w:val="24"/>
              </w:rPr>
              <w:t>Természetes személyek adósságrendezésével kapcsolatos feladatok</w:t>
            </w:r>
          </w:p>
        </w:tc>
      </w:tr>
    </w:tbl>
    <w:p w:rsidR="00C05331" w:rsidRPr="009748EE" w:rsidRDefault="00C05331" w:rsidP="00C0533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10A0F" w:rsidRDefault="00710A0F"/>
    <w:sectPr w:rsidR="0071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31"/>
    <w:rsid w:val="00710A0F"/>
    <w:rsid w:val="00C0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305DF-7AAD-41E3-A322-DCCCFF19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5331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C05331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C05331"/>
    <w:rPr>
      <w:rFonts w:ascii="Calibri" w:eastAsia="Calibri" w:hAnsi="Calibri" w:cs="Times New Roman"/>
      <w:lang w:eastAsia="zh-CN"/>
    </w:rPr>
  </w:style>
  <w:style w:type="table" w:styleId="Rcsostblzat">
    <w:name w:val="Table Grid"/>
    <w:basedOn w:val="Normltblzat"/>
    <w:uiPriority w:val="59"/>
    <w:rsid w:val="00C05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kiss.bucsko.ildiko</dc:creator>
  <cp:keywords/>
  <dc:description/>
  <cp:lastModifiedBy>kiss.bucsko.ildiko</cp:lastModifiedBy>
  <cp:revision>1</cp:revision>
  <dcterms:created xsi:type="dcterms:W3CDTF">2019-12-03T14:10:00Z</dcterms:created>
  <dcterms:modified xsi:type="dcterms:W3CDTF">2019-12-03T14:12:00Z</dcterms:modified>
</cp:coreProperties>
</file>