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B82" w:rsidRDefault="00EA5B82" w:rsidP="00EA5B82">
      <w:pPr>
        <w:autoSpaceDE w:val="0"/>
        <w:autoSpaceDN w:val="0"/>
        <w:adjustRightInd w:val="0"/>
        <w:jc w:val="right"/>
      </w:pPr>
      <w:r>
        <w:t>1. melléklet a 15/2013. (XII.19.) önkormányzati rendelethez</w:t>
      </w:r>
      <w:r>
        <w:rPr>
          <w:rStyle w:val="Vgjegyzet-hivatkozs"/>
        </w:rPr>
        <w:endnoteReference w:id="1"/>
      </w:r>
    </w:p>
    <w:p w:rsidR="00EA5B82" w:rsidRDefault="00EA5B82" w:rsidP="00EA5B82">
      <w:pPr>
        <w:jc w:val="right"/>
      </w:pPr>
    </w:p>
    <w:p w:rsidR="00EA5B82" w:rsidRDefault="00EA5B82" w:rsidP="00EA5B82"/>
    <w:p w:rsidR="00EA5B82" w:rsidRDefault="00EA5B82" w:rsidP="00EA5B82">
      <w:pPr>
        <w:jc w:val="right"/>
      </w:pPr>
    </w:p>
    <w:p w:rsidR="00EA5B82" w:rsidRDefault="00EA5B82" w:rsidP="00EA5B82"/>
    <w:p w:rsidR="00EA5B82" w:rsidRDefault="00EA5B82" w:rsidP="00EA5B82">
      <w:r>
        <w:t xml:space="preserve">Gálosfa </w:t>
      </w:r>
      <w:r w:rsidRPr="00D943FA">
        <w:rPr>
          <w:b/>
          <w:u w:val="single"/>
        </w:rPr>
        <w:t>Törzsvagyon</w:t>
      </w:r>
    </w:p>
    <w:p w:rsidR="00EA5B82" w:rsidRDefault="00EA5B82" w:rsidP="00EA5B82"/>
    <w:p w:rsidR="00EA5B82" w:rsidRDefault="00EA5B82" w:rsidP="00EA5B82"/>
    <w:p w:rsidR="00EA5B82" w:rsidRPr="00FC3143" w:rsidRDefault="00EA5B82" w:rsidP="00EA5B82">
      <w:pPr>
        <w:rPr>
          <w:b/>
        </w:rPr>
      </w:pPr>
      <w:r w:rsidRPr="00FC3143">
        <w:rPr>
          <w:b/>
        </w:rPr>
        <w:t>Forgalomképtelen ingatlanok</w:t>
      </w:r>
    </w:p>
    <w:p w:rsidR="00EA5B82" w:rsidRDefault="00EA5B82" w:rsidP="00EA5B82"/>
    <w:tbl>
      <w:tblPr>
        <w:tblW w:w="1457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4540"/>
        <w:gridCol w:w="7259"/>
      </w:tblGrid>
      <w:tr w:rsidR="00EA5B82" w:rsidRPr="00F11879" w:rsidTr="00EA5B82">
        <w:tc>
          <w:tcPr>
            <w:tcW w:w="2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Pr="00F11879" w:rsidRDefault="00EA5B82" w:rsidP="002F5DA0">
            <w:pPr>
              <w:pStyle w:val="Tblzattartalom"/>
              <w:rPr>
                <w:b/>
              </w:rPr>
            </w:pPr>
            <w:r w:rsidRPr="00F11879">
              <w:rPr>
                <w:b/>
              </w:rPr>
              <w:t>Sorszám:</w:t>
            </w:r>
          </w:p>
          <w:p w:rsidR="00EA5B82" w:rsidRPr="00F11879" w:rsidRDefault="00EA5B82" w:rsidP="002F5DA0">
            <w:pPr>
              <w:pStyle w:val="Tblzattartalom"/>
              <w:rPr>
                <w:b/>
              </w:rPr>
            </w:pPr>
          </w:p>
        </w:tc>
        <w:tc>
          <w:tcPr>
            <w:tcW w:w="4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Pr="00F11879" w:rsidRDefault="00EA5B82" w:rsidP="002F5DA0">
            <w:pPr>
              <w:pStyle w:val="Tblzattartalom"/>
              <w:rPr>
                <w:b/>
              </w:rPr>
            </w:pPr>
            <w:r w:rsidRPr="00F11879">
              <w:rPr>
                <w:b/>
              </w:rPr>
              <w:t>Megnevezés:</w:t>
            </w:r>
          </w:p>
        </w:tc>
        <w:tc>
          <w:tcPr>
            <w:tcW w:w="7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Pr="00F11879" w:rsidRDefault="00EA5B82" w:rsidP="002F5DA0">
            <w:pPr>
              <w:pStyle w:val="Tblzattartalom"/>
              <w:rPr>
                <w:b/>
              </w:rPr>
            </w:pPr>
            <w:r w:rsidRPr="00F11879">
              <w:rPr>
                <w:b/>
              </w:rPr>
              <w:t>Helyrajzi szám: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Pr="00C16949" w:rsidRDefault="00EA5B82" w:rsidP="002F5DA0">
            <w:pPr>
              <w:pStyle w:val="Tblzattartalom"/>
            </w:pPr>
            <w:r w:rsidRPr="00C16949">
              <w:t xml:space="preserve">Dózsa </w:t>
            </w:r>
            <w:proofErr w:type="spellStart"/>
            <w:r w:rsidRPr="00C16949">
              <w:t>Gy</w:t>
            </w:r>
            <w:proofErr w:type="spellEnd"/>
            <w:r w:rsidRPr="00C16949">
              <w:t>. u. járda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Pr="00C16949" w:rsidRDefault="00EA5B82" w:rsidP="002F5DA0">
            <w:pPr>
              <w:pStyle w:val="Tblzattartalom"/>
            </w:pPr>
            <w:r w:rsidRPr="00C16949">
              <w:t xml:space="preserve"> 148/5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Közút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16 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Közút földút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38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Temető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52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Közút vízműhöz vezető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58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Közút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73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Közút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77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Közút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80 / 1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Közút földesút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138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Országos közút Kossuth L u.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148 / 2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Kossuth L u. Országos közút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148 / 3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Árok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195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Közút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204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Közút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316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Közút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452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Közút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465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Közút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510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Közút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842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Saját használatú út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  03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Saját használatú út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  04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Saját használatú út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  07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Árok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017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Árok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019 / 9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Út 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019 / 10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Saját használatú út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026 / 3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Árok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042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Árok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054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Árok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058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Közút földút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069 / 2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Temető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077 / 2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Saját használatú út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0130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Kivett közterület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0152 / 4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Saját használatú föld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0169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>Árok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</w:pPr>
            <w:r>
              <w:t xml:space="preserve">0208 / 15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 xml:space="preserve">010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 xml:space="preserve">012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 xml:space="preserve">014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>Saját használatú út földes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 xml:space="preserve">020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 xml:space="preserve">022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 xml:space="preserve">024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 xml:space="preserve">033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 xml:space="preserve">038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 xml:space="preserve">076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 xml:space="preserve">095 / 2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 xml:space="preserve">0123 /1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 xml:space="preserve">0125 / 1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 xml:space="preserve">0205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 xml:space="preserve">0206 / 2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 xml:space="preserve">0207 / 2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 xml:space="preserve">0208 / 17 </w:t>
            </w:r>
          </w:p>
        </w:tc>
      </w:tr>
      <w:tr w:rsidR="00EA5B82" w:rsidTr="00EA5B82">
        <w:tc>
          <w:tcPr>
            <w:tcW w:w="27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snapToGrid w:val="0"/>
            </w:pPr>
            <w:r>
              <w:t xml:space="preserve">0210 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Default="00EA5B82" w:rsidP="002F5DA0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Pr="00F11879" w:rsidRDefault="00EA5B82" w:rsidP="002F5DA0">
            <w:pPr>
              <w:pStyle w:val="Tblzattartalom"/>
              <w:snapToGrid w:val="0"/>
            </w:pPr>
            <w:r w:rsidRPr="00F11879">
              <w:t>Saját használatú út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Pr="00F11879" w:rsidRDefault="00EA5B82" w:rsidP="002F5DA0">
            <w:pPr>
              <w:pStyle w:val="Tblzattartalom"/>
              <w:snapToGrid w:val="0"/>
            </w:pPr>
            <w:r w:rsidRPr="00F11879">
              <w:t xml:space="preserve">044 </w:t>
            </w:r>
          </w:p>
        </w:tc>
      </w:tr>
      <w:tr w:rsidR="00EA5B82" w:rsidRPr="005A0070" w:rsidTr="00EA5B82">
        <w:tc>
          <w:tcPr>
            <w:tcW w:w="27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Pr="005A0070" w:rsidRDefault="00EA5B82" w:rsidP="00EA5B82">
            <w:pPr>
              <w:pStyle w:val="Tblzattartalom"/>
              <w:numPr>
                <w:ilvl w:val="0"/>
                <w:numId w:val="2"/>
              </w:numPr>
              <w:rPr>
                <w:highlight w:val="yellow"/>
              </w:rPr>
            </w:pPr>
            <w:r w:rsidRPr="005A0070">
              <w:rPr>
                <w:highlight w:val="yellow"/>
              </w:rPr>
              <w:t>5</w:t>
            </w: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Pr="005A0070" w:rsidRDefault="00EA5B82" w:rsidP="002F5DA0">
            <w:pPr>
              <w:pStyle w:val="Tblzattartalom"/>
              <w:snapToGrid w:val="0"/>
              <w:rPr>
                <w:highlight w:val="yellow"/>
              </w:rPr>
            </w:pPr>
            <w:r w:rsidRPr="005A0070">
              <w:rPr>
                <w:highlight w:val="yellow"/>
              </w:rPr>
              <w:t>Közterület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Pr="005A0070" w:rsidRDefault="00EA5B82" w:rsidP="002F5DA0">
            <w:pPr>
              <w:pStyle w:val="Tblzattartalom"/>
              <w:snapToGrid w:val="0"/>
              <w:rPr>
                <w:highlight w:val="yellow"/>
              </w:rPr>
            </w:pPr>
            <w:r w:rsidRPr="005A0070">
              <w:rPr>
                <w:highlight w:val="yellow"/>
              </w:rPr>
              <w:t>46</w:t>
            </w:r>
          </w:p>
        </w:tc>
      </w:tr>
      <w:tr w:rsidR="00EA5B82" w:rsidTr="00EA5B82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Pr="005A0070" w:rsidRDefault="00EA5B82" w:rsidP="00EA5B82">
            <w:pPr>
              <w:pStyle w:val="Tblzattartalom"/>
              <w:numPr>
                <w:ilvl w:val="0"/>
                <w:numId w:val="2"/>
              </w:numPr>
              <w:snapToGrid w:val="0"/>
              <w:rPr>
                <w:highlight w:val="yellow"/>
              </w:rPr>
            </w:pPr>
          </w:p>
        </w:tc>
        <w:tc>
          <w:tcPr>
            <w:tcW w:w="4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5B82" w:rsidRPr="005A0070" w:rsidRDefault="00EA5B82" w:rsidP="002F5DA0">
            <w:pPr>
              <w:pStyle w:val="Tblzattartalom"/>
              <w:snapToGrid w:val="0"/>
              <w:rPr>
                <w:highlight w:val="yellow"/>
              </w:rPr>
            </w:pPr>
            <w:r w:rsidRPr="005A0070">
              <w:rPr>
                <w:highlight w:val="yellow"/>
              </w:rPr>
              <w:t>Közterület Szentbalázson Fő u. 35. 1/6 tulajdonban</w:t>
            </w:r>
          </w:p>
        </w:tc>
        <w:tc>
          <w:tcPr>
            <w:tcW w:w="72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5B82" w:rsidRPr="00F11879" w:rsidRDefault="00EA5B82" w:rsidP="002F5DA0">
            <w:pPr>
              <w:pStyle w:val="Tblzattartalom"/>
              <w:snapToGrid w:val="0"/>
            </w:pPr>
            <w:r>
              <w:rPr>
                <w:highlight w:val="yellow"/>
              </w:rPr>
              <w:t>43/1 Szentbalázson</w:t>
            </w:r>
          </w:p>
        </w:tc>
      </w:tr>
    </w:tbl>
    <w:p w:rsidR="00EA5B82" w:rsidRDefault="00EA5B82" w:rsidP="00EA5B82"/>
    <w:p w:rsidR="00EA5B82" w:rsidRDefault="00EA5B82" w:rsidP="00EA5B82"/>
    <w:p w:rsidR="00EA5B82" w:rsidRDefault="00EA5B82" w:rsidP="00EA5B82"/>
    <w:p w:rsidR="00EA5B82" w:rsidRDefault="00EA5B82" w:rsidP="00EA5B82"/>
    <w:p w:rsidR="00EA5B82" w:rsidRDefault="00EA5B82" w:rsidP="00EA5B82"/>
    <w:p w:rsidR="00EA5B82" w:rsidRDefault="00EA5B82" w:rsidP="00EA5B82"/>
    <w:p w:rsidR="00EA5B82" w:rsidRDefault="00EA5B82" w:rsidP="00EA5B82"/>
    <w:p w:rsidR="00B36709" w:rsidRDefault="00B36709">
      <w:bookmarkStart w:id="0" w:name="_GoBack"/>
      <w:bookmarkEnd w:id="0"/>
    </w:p>
    <w:sectPr w:rsidR="00B36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B82" w:rsidRDefault="00EA5B82" w:rsidP="00EA5B82">
      <w:r>
        <w:separator/>
      </w:r>
    </w:p>
  </w:endnote>
  <w:endnote w:type="continuationSeparator" w:id="0">
    <w:p w:rsidR="00EA5B82" w:rsidRDefault="00EA5B82" w:rsidP="00EA5B82">
      <w:r>
        <w:continuationSeparator/>
      </w:r>
    </w:p>
  </w:endnote>
  <w:endnote w:id="1">
    <w:p w:rsidR="00EA5B82" w:rsidRDefault="00EA5B82" w:rsidP="00EA5B82">
      <w:pPr>
        <w:pStyle w:val="Vgjegyzetszvege"/>
      </w:pPr>
      <w:r>
        <w:rPr>
          <w:rStyle w:val="Vgjegyzet-hivatkozs"/>
        </w:rPr>
        <w:endnoteRef/>
      </w:r>
      <w:r>
        <w:t xml:space="preserve"> Módosította a 14/2016. (XI.30.) önk. rendelet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Hatályos: 2016. december 01-től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B82" w:rsidRDefault="00EA5B82" w:rsidP="00EA5B82">
      <w:r>
        <w:separator/>
      </w:r>
    </w:p>
  </w:footnote>
  <w:footnote w:type="continuationSeparator" w:id="0">
    <w:p w:rsidR="00EA5B82" w:rsidRDefault="00EA5B82" w:rsidP="00EA5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57391"/>
    <w:multiLevelType w:val="hybridMultilevel"/>
    <w:tmpl w:val="AD44BD06"/>
    <w:lvl w:ilvl="0" w:tplc="040E000F">
      <w:start w:val="1"/>
      <w:numFmt w:val="decimal"/>
      <w:lvlText w:val="%1."/>
      <w:lvlJc w:val="left"/>
      <w:pPr>
        <w:ind w:left="3054" w:hanging="360"/>
      </w:pPr>
    </w:lvl>
    <w:lvl w:ilvl="1" w:tplc="040E0019" w:tentative="1">
      <w:start w:val="1"/>
      <w:numFmt w:val="lowerLetter"/>
      <w:lvlText w:val="%2."/>
      <w:lvlJc w:val="left"/>
      <w:pPr>
        <w:ind w:left="3774" w:hanging="360"/>
      </w:pPr>
    </w:lvl>
    <w:lvl w:ilvl="2" w:tplc="040E001B" w:tentative="1">
      <w:start w:val="1"/>
      <w:numFmt w:val="lowerRoman"/>
      <w:lvlText w:val="%3."/>
      <w:lvlJc w:val="right"/>
      <w:pPr>
        <w:ind w:left="4494" w:hanging="180"/>
      </w:pPr>
    </w:lvl>
    <w:lvl w:ilvl="3" w:tplc="040E000F" w:tentative="1">
      <w:start w:val="1"/>
      <w:numFmt w:val="decimal"/>
      <w:lvlText w:val="%4."/>
      <w:lvlJc w:val="left"/>
      <w:pPr>
        <w:ind w:left="5214" w:hanging="360"/>
      </w:pPr>
    </w:lvl>
    <w:lvl w:ilvl="4" w:tplc="040E0019" w:tentative="1">
      <w:start w:val="1"/>
      <w:numFmt w:val="lowerLetter"/>
      <w:lvlText w:val="%5."/>
      <w:lvlJc w:val="left"/>
      <w:pPr>
        <w:ind w:left="5934" w:hanging="360"/>
      </w:pPr>
    </w:lvl>
    <w:lvl w:ilvl="5" w:tplc="040E001B" w:tentative="1">
      <w:start w:val="1"/>
      <w:numFmt w:val="lowerRoman"/>
      <w:lvlText w:val="%6."/>
      <w:lvlJc w:val="right"/>
      <w:pPr>
        <w:ind w:left="6654" w:hanging="180"/>
      </w:pPr>
    </w:lvl>
    <w:lvl w:ilvl="6" w:tplc="040E000F" w:tentative="1">
      <w:start w:val="1"/>
      <w:numFmt w:val="decimal"/>
      <w:lvlText w:val="%7."/>
      <w:lvlJc w:val="left"/>
      <w:pPr>
        <w:ind w:left="7374" w:hanging="360"/>
      </w:pPr>
    </w:lvl>
    <w:lvl w:ilvl="7" w:tplc="040E0019" w:tentative="1">
      <w:start w:val="1"/>
      <w:numFmt w:val="lowerLetter"/>
      <w:lvlText w:val="%8."/>
      <w:lvlJc w:val="left"/>
      <w:pPr>
        <w:ind w:left="8094" w:hanging="360"/>
      </w:pPr>
    </w:lvl>
    <w:lvl w:ilvl="8" w:tplc="040E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7E7C1E23"/>
    <w:multiLevelType w:val="hybridMultilevel"/>
    <w:tmpl w:val="AD44BD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82"/>
    <w:rsid w:val="00B36709"/>
    <w:rsid w:val="00EA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D260"/>
  <w15:chartTrackingRefBased/>
  <w15:docId w15:val="{86DA6084-92D7-4D65-830C-9B0BD961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A5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EA5B82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A5B82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A5B8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uiPriority w:val="99"/>
    <w:semiHidden/>
    <w:unhideWhenUsed/>
    <w:rsid w:val="00EA5B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2018-08-29T08:28:00Z</dcterms:created>
  <dcterms:modified xsi:type="dcterms:W3CDTF">2018-08-29T08:32:00Z</dcterms:modified>
</cp:coreProperties>
</file>