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AF" w:rsidRDefault="00B858A4" w:rsidP="00B858A4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</w:t>
      </w:r>
      <w:r w:rsidR="00CD35AF">
        <w:rPr>
          <w:b/>
          <w:bCs w:val="0"/>
          <w:lang w:val="hu-HU"/>
        </w:rPr>
        <w:t xml:space="preserve"> szóló</w:t>
      </w:r>
      <w:r>
        <w:rPr>
          <w:b/>
          <w:bCs w:val="0"/>
          <w:lang w:val="hu-HU"/>
        </w:rPr>
        <w:t xml:space="preserve"> </w:t>
      </w:r>
      <w:r w:rsidR="00CD35AF">
        <w:rPr>
          <w:b/>
          <w:bCs w:val="0"/>
          <w:lang w:val="hu-HU"/>
        </w:rPr>
        <w:t>12/</w:t>
      </w:r>
      <w:r w:rsidR="00CD35AF" w:rsidRPr="00903952">
        <w:rPr>
          <w:b/>
          <w:bCs w:val="0"/>
        </w:rPr>
        <w:t>201</w:t>
      </w:r>
      <w:r w:rsidR="00CD35AF">
        <w:rPr>
          <w:b/>
          <w:bCs w:val="0"/>
        </w:rPr>
        <w:t>4.(</w:t>
      </w:r>
      <w:r w:rsidR="00CD35AF">
        <w:rPr>
          <w:b/>
          <w:bCs w:val="0"/>
          <w:lang w:val="hu-HU"/>
        </w:rPr>
        <w:t>XI.13.</w:t>
      </w:r>
      <w:r w:rsidR="00CD35AF" w:rsidRPr="00903952">
        <w:rPr>
          <w:b/>
          <w:bCs w:val="0"/>
        </w:rPr>
        <w:t>) számú</w:t>
      </w:r>
      <w:r w:rsidR="00CD35AF">
        <w:rPr>
          <w:b/>
          <w:bCs w:val="0"/>
          <w:lang w:val="hu-HU"/>
        </w:rPr>
        <w:t xml:space="preserve"> </w:t>
      </w:r>
      <w:r w:rsidR="00CD35AF">
        <w:rPr>
          <w:b/>
          <w:bCs w:val="0"/>
          <w:lang w:val="hu-HU"/>
        </w:rPr>
        <w:t xml:space="preserve">önkormányzati </w:t>
      </w:r>
      <w:r w:rsidR="00CD35AF" w:rsidRPr="00903952">
        <w:rPr>
          <w:b/>
          <w:bCs w:val="0"/>
        </w:rPr>
        <w:t>rendelete</w:t>
      </w:r>
      <w:r w:rsidR="00CD35AF">
        <w:rPr>
          <w:b/>
          <w:bCs w:val="0"/>
          <w:lang w:val="hu-HU"/>
        </w:rPr>
        <w:t xml:space="preserve"> </w:t>
      </w:r>
      <w:bookmarkStart w:id="0" w:name="_GoBack"/>
      <w:bookmarkEnd w:id="0"/>
    </w:p>
    <w:p w:rsidR="00CD35AF" w:rsidRDefault="00CD35AF" w:rsidP="00B858A4">
      <w:pPr>
        <w:pStyle w:val="Szvegtrzsbehzssal"/>
        <w:ind w:left="0"/>
        <w:rPr>
          <w:b/>
          <w:bCs w:val="0"/>
          <w:lang w:val="hu-HU"/>
        </w:rPr>
      </w:pPr>
    </w:p>
    <w:p w:rsidR="00B858A4" w:rsidRDefault="00CD35AF" w:rsidP="00CD35AF">
      <w:pPr>
        <w:pStyle w:val="Szvegtrzsbehzssal"/>
        <w:ind w:left="0"/>
        <w:jc w:val="right"/>
        <w:rPr>
          <w:b/>
          <w:bCs w:val="0"/>
          <w:lang w:val="hu-HU"/>
        </w:rPr>
      </w:pPr>
      <w:r>
        <w:rPr>
          <w:b/>
          <w:bCs w:val="0"/>
          <w:lang w:val="hu-HU"/>
        </w:rPr>
        <w:t xml:space="preserve">1 számú melléklete </w:t>
      </w:r>
    </w:p>
    <w:p w:rsidR="00B858A4" w:rsidRDefault="00B858A4" w:rsidP="00B858A4"/>
    <w:p w:rsidR="00B858A4" w:rsidRDefault="00B858A4" w:rsidP="00B858A4">
      <w:r>
        <w:t xml:space="preserve">Nyíradony Város Szervezeti és Működési </w:t>
      </w:r>
      <w:proofErr w:type="gramStart"/>
      <w:r>
        <w:t>Szabályzatának    1</w:t>
      </w:r>
      <w:proofErr w:type="gramEnd"/>
      <w:r>
        <w:t>. számú melléklete</w:t>
      </w:r>
    </w:p>
    <w:p w:rsidR="00B858A4" w:rsidRDefault="00B858A4" w:rsidP="00B858A4"/>
    <w:p w:rsidR="00B858A4" w:rsidRDefault="00B858A4" w:rsidP="00B858A4">
      <w:pPr>
        <w:jc w:val="both"/>
        <w:rPr>
          <w:b/>
          <w:bCs/>
          <w:i/>
          <w:iCs/>
        </w:rPr>
      </w:pPr>
    </w:p>
    <w:p w:rsidR="00B858A4" w:rsidRDefault="00B858A4" w:rsidP="00B858A4">
      <w:pPr>
        <w:rPr>
          <w:sz w:val="28"/>
        </w:rPr>
      </w:pPr>
    </w:p>
    <w:p w:rsidR="00B858A4" w:rsidRDefault="00B858A4" w:rsidP="00B858A4">
      <w:pPr>
        <w:jc w:val="center"/>
        <w:rPr>
          <w:sz w:val="28"/>
        </w:rPr>
      </w:pPr>
      <w:r>
        <w:rPr>
          <w:sz w:val="28"/>
        </w:rPr>
        <w:t>PREAMBULUM</w:t>
      </w:r>
    </w:p>
    <w:p w:rsidR="00B858A4" w:rsidRDefault="00B858A4" w:rsidP="00B858A4">
      <w:pPr>
        <w:jc w:val="both"/>
        <w:rPr>
          <w:sz w:val="28"/>
        </w:rPr>
      </w:pPr>
    </w:p>
    <w:p w:rsidR="00B858A4" w:rsidRDefault="00B858A4" w:rsidP="00B858A4">
      <w:pPr>
        <w:pStyle w:val="Szvegtrzs2"/>
        <w:jc w:val="both"/>
      </w:pPr>
      <w:r>
        <w:t>A Magyar Köztársaság Országgyűlése a többpártrendszerű demokratikus jogállam kiépülésével egyidejűleg – követve hazánk haladó önkormányzati hagyományait – csatlakozva az Európai Önkormányzati Chartához létrehozta a demokratikusan létrejövő, Alkotmányban és törvényekben garantált önállósággal rendelkező önkormányzatok rendszerét.</w:t>
      </w:r>
    </w:p>
    <w:p w:rsidR="00B858A4" w:rsidRPr="00C5749E" w:rsidRDefault="00B858A4" w:rsidP="00B858A4">
      <w:pPr>
        <w:jc w:val="both"/>
        <w:rPr>
          <w:b/>
          <w:i/>
        </w:rPr>
      </w:pPr>
      <w:r>
        <w:t xml:space="preserve">A többször módosított és kiegészített 2011.. évi CLXXXIX.. </w:t>
      </w:r>
      <w:proofErr w:type="gramStart"/>
      <w:r>
        <w:t>törvény</w:t>
      </w:r>
      <w:proofErr w:type="gramEnd"/>
      <w:r>
        <w:t xml:space="preserve"> bevezető rendelkezései több olyan </w:t>
      </w:r>
      <w:proofErr w:type="spellStart"/>
      <w:r>
        <w:t>olyan</w:t>
      </w:r>
      <w:proofErr w:type="spellEnd"/>
      <w:r>
        <w:t xml:space="preserve"> kiemelkedően fontos alapjogot emel ki, mely lehetővé teszi, </w:t>
      </w:r>
      <w:r w:rsidRPr="00C5749E">
        <w:rPr>
          <w:b/>
          <w:i/>
        </w:rPr>
        <w:t>az önkormányzati jogok kiteljesítését, a helyi önkormányzáshoz szükséges feltételek megteremtését, a nemzeti együttműködés megerősítését, a települések önfenntartó képességének elősegítését, valamint a helyi közösség öngondoskodásra való képességének erősítését,</w:t>
      </w:r>
    </w:p>
    <w:p w:rsidR="00B858A4" w:rsidRDefault="00B858A4" w:rsidP="00B858A4">
      <w:pPr>
        <w:jc w:val="both"/>
      </w:pPr>
      <w:r>
        <w:t xml:space="preserve"> </w:t>
      </w:r>
    </w:p>
    <w:p w:rsidR="00B858A4" w:rsidRDefault="00B858A4" w:rsidP="00B858A4">
      <w:pPr>
        <w:jc w:val="both"/>
      </w:pPr>
      <w:r>
        <w:t>A helyi önállóságot anyagilag – jogilag – szervezetileg biztosító önkormányzatbarát környezetben az önkormányzatok a rendszerváltás 21 éve alatt képessé váltak arra, hogy helyben önfejlődő folyamatokat indítsanak el, a közösség megelégedésére, hatékonyan igazodjanak a helyi sajátosságokhoz, az</w:t>
      </w:r>
      <w:r>
        <w:rPr>
          <w:sz w:val="28"/>
        </w:rPr>
        <w:t xml:space="preserve"> </w:t>
      </w:r>
      <w:r>
        <w:t xml:space="preserve">igények sokszínűségéhez. . </w:t>
      </w:r>
    </w:p>
    <w:p w:rsidR="00B858A4" w:rsidRDefault="00B858A4" w:rsidP="00B858A4">
      <w:pPr>
        <w:jc w:val="both"/>
        <w:rPr>
          <w:b/>
        </w:rPr>
      </w:pPr>
      <w:r>
        <w:t>Az önkormányzati törvény eddigi változásai lehetővé teszik, hogy a helyi önkormányzatok széles körű feladat- és hatáskörükben eljárva fejezzék ki a helyi közakaratot, megjelenítsék a helyi érdekeket.</w:t>
      </w:r>
    </w:p>
    <w:p w:rsidR="00B858A4" w:rsidRPr="00A627B3" w:rsidRDefault="00B858A4" w:rsidP="00B858A4">
      <w:pPr>
        <w:jc w:val="both"/>
        <w:rPr>
          <w:b/>
          <w:i/>
        </w:rPr>
      </w:pPr>
      <w:r>
        <w:rPr>
          <w:b/>
          <w:i/>
        </w:rPr>
        <w:t xml:space="preserve">Helyi önkormányzati feladatai ellátása során: támogatja a lakosság </w:t>
      </w:r>
      <w:proofErr w:type="spellStart"/>
      <w:r>
        <w:rPr>
          <w:b/>
          <w:i/>
        </w:rPr>
        <w:t>önszervezeődő</w:t>
      </w:r>
      <w:proofErr w:type="spellEnd"/>
      <w:r>
        <w:rPr>
          <w:b/>
          <w:i/>
        </w:rPr>
        <w:t xml:space="preserve"> közösségét, együttműködik e közösségekkel, biztosítja a helyi közügyekben </w:t>
      </w:r>
      <w:proofErr w:type="gramStart"/>
      <w:r>
        <w:rPr>
          <w:b/>
          <w:i/>
        </w:rPr>
        <w:t>való  széles</w:t>
      </w:r>
      <w:proofErr w:type="gramEnd"/>
      <w:r>
        <w:rPr>
          <w:b/>
          <w:i/>
        </w:rPr>
        <w:t xml:space="preserve"> körű állampolgári részvételt, erősíti a település  </w:t>
      </w:r>
      <w:proofErr w:type="spellStart"/>
      <w:r>
        <w:rPr>
          <w:b/>
          <w:i/>
        </w:rPr>
        <w:t>önfenntart</w:t>
      </w:r>
      <w:proofErr w:type="spellEnd"/>
      <w:r>
        <w:rPr>
          <w:b/>
          <w:i/>
        </w:rPr>
        <w:t xml:space="preserve"> képességét, feltárja lehetőségeit és hasznosítja saját erőforrásait, egyes közszolgáltatások igénybevételét – törvény felhatalmazása alapján – rendeletében feltételekhez kötheti. </w:t>
      </w:r>
    </w:p>
    <w:p w:rsidR="00B858A4" w:rsidRDefault="00B858A4" w:rsidP="00B858A4">
      <w:pPr>
        <w:jc w:val="both"/>
      </w:pPr>
      <w:r>
        <w:t>Az önkormányzati törvény az Európai Önkormányzati Chartának megfelelően jogot biztosít az önkormányzatoknak arra, hogy önállóan szabályozhatja, illetve egyedileg igazgathatja a helyi érdekű közügyeket.</w:t>
      </w:r>
    </w:p>
    <w:p w:rsidR="00B858A4" w:rsidRDefault="00B858A4" w:rsidP="00B858A4">
      <w:pPr>
        <w:jc w:val="both"/>
      </w:pPr>
      <w:r>
        <w:t>Az önkormányzati törvény lényeges eleme, hogy a helyi közügyekben megteremti a szükséges szervezeti, anyagi-pénzügyi alapfeltételeket, melyek figyelembe vételével a helyi önkormányzatok a helyi közszolgáltatások</w:t>
      </w:r>
      <w:r>
        <w:rPr>
          <w:sz w:val="28"/>
        </w:rPr>
        <w:t xml:space="preserve"> </w:t>
      </w:r>
      <w:r>
        <w:t>szervezésében, a helyi közhatalmi feladatok megoldásában, a helyi társadalom és gazdaságszervező tevékenységben csak törtvénynek alárendelve járnak el.</w:t>
      </w:r>
    </w:p>
    <w:p w:rsidR="00B858A4" w:rsidRDefault="00B858A4" w:rsidP="00B858A4">
      <w:pPr>
        <w:jc w:val="both"/>
      </w:pPr>
      <w:r>
        <w:t>Az önkormányzatoknak joga és alapvető kötelessége is egyben, hogy mint a népfelség elvének helyi megvalósítója demokratikus formában és módon széles körű nyilvánosságot teremtve intézze a helyi közügyeket.</w:t>
      </w:r>
    </w:p>
    <w:p w:rsidR="00B858A4" w:rsidRDefault="00B858A4" w:rsidP="00B858A4">
      <w:pPr>
        <w:jc w:val="both"/>
      </w:pPr>
      <w:r>
        <w:t>A választópolgárok helyi közösségeinek alapvető demokratikus joga, hogy a választásokon alakíthatják képviselő-testületüket, választhatják meg a képviselő-testület tagjait és polgármesterüket, meghatározott ügyekben helyi népszavazást kezdeményezhetnek.</w:t>
      </w:r>
    </w:p>
    <w:p w:rsidR="00B858A4" w:rsidRDefault="00B858A4" w:rsidP="00B858A4">
      <w:pPr>
        <w:jc w:val="both"/>
      </w:pPr>
      <w:r>
        <w:t xml:space="preserve">Nyíradony Város Önkormányzata – Magyarország és a város demokratikus önkormányzati hagyományaira építve – figyelemmel </w:t>
      </w:r>
      <w:proofErr w:type="gramStart"/>
      <w:r>
        <w:t>az  Alaptörvény</w:t>
      </w:r>
      <w:proofErr w:type="gramEnd"/>
      <w:r>
        <w:t>,  a Magyarország helyi önkormányzatairól szóló törvény és más jogszabályok rendelkezéseire – szabadon és demokratikus módon intézi a település közügyeit, gondoskodik a közszolgáltatások ellátásáról, s a lakosság igényeire figyelemmel önként vállal helyi közügyeket annak érdekében, hogy a település népessége a városban európai életkörülmények között élhessen.</w:t>
      </w:r>
    </w:p>
    <w:p w:rsidR="00B858A4" w:rsidRDefault="00B858A4" w:rsidP="00B858A4">
      <w:pPr>
        <w:jc w:val="both"/>
      </w:pPr>
      <w:r>
        <w:t xml:space="preserve">Nyíradony Város Képviselő-testülete a fenti elvek és célkitűzésekkel összhangban a többször módosított és kiegészített 2011. évi CLXXXIX.. </w:t>
      </w:r>
      <w:proofErr w:type="gramStart"/>
      <w:r>
        <w:t>törvény</w:t>
      </w:r>
      <w:proofErr w:type="gramEnd"/>
      <w:r>
        <w:t xml:space="preserve"> 42. §</w:t>
      </w:r>
      <w:proofErr w:type="spellStart"/>
      <w:r>
        <w:t>-a</w:t>
      </w:r>
      <w:proofErr w:type="spellEnd"/>
      <w:r>
        <w:t xml:space="preserve"> 1</w:t>
      </w:r>
      <w:proofErr w:type="gramStart"/>
      <w:r>
        <w:t>.  és</w:t>
      </w:r>
      <w:proofErr w:type="gramEnd"/>
      <w:r>
        <w:t xml:space="preserve"> 2./ bekezdésében foglalt felhatalmazása alapján Nyíradony Város Önkormányzata Szervezeti és Működési Szabályzatát az alábbiakban állapítja meg.   </w:t>
      </w: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972AC4"/>
    <w:rsid w:val="00B858A4"/>
    <w:rsid w:val="00BB559F"/>
    <w:rsid w:val="00C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3</cp:revision>
  <dcterms:created xsi:type="dcterms:W3CDTF">2014-08-28T12:50:00Z</dcterms:created>
  <dcterms:modified xsi:type="dcterms:W3CDTF">2014-12-09T22:53:00Z</dcterms:modified>
</cp:coreProperties>
</file>