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05" w:rsidRPr="002E4B05" w:rsidRDefault="002E4B05" w:rsidP="002E4B05">
      <w:pPr>
        <w:pageBreakBefore/>
        <w:jc w:val="right"/>
        <w:rPr>
          <w:rFonts w:cs="Arial"/>
          <w:b/>
          <w:sz w:val="22"/>
        </w:rPr>
      </w:pPr>
      <w:r w:rsidRPr="002E4B05">
        <w:rPr>
          <w:rFonts w:cs="Arial"/>
          <w:b/>
          <w:sz w:val="22"/>
        </w:rPr>
        <w:t>7. melléklet</w:t>
      </w:r>
    </w:p>
    <w:p w:rsidR="002E4B05" w:rsidRPr="002E4B05" w:rsidRDefault="002E4B05" w:rsidP="002E4B05">
      <w:pPr>
        <w:autoSpaceDE w:val="0"/>
        <w:autoSpaceDN w:val="0"/>
        <w:adjustRightInd w:val="0"/>
        <w:rPr>
          <w:sz w:val="22"/>
        </w:rPr>
      </w:pPr>
    </w:p>
    <w:p w:rsidR="002E4B05" w:rsidRPr="002E4B05" w:rsidRDefault="002E4B05" w:rsidP="002E4B05">
      <w:pPr>
        <w:autoSpaceDE w:val="0"/>
        <w:autoSpaceDN w:val="0"/>
        <w:adjustRightInd w:val="0"/>
        <w:rPr>
          <w:sz w:val="22"/>
        </w:rPr>
      </w:pPr>
    </w:p>
    <w:p w:rsidR="002E4B05" w:rsidRPr="002E4B05" w:rsidRDefault="002E4B05" w:rsidP="002E4B05">
      <w:pPr>
        <w:jc w:val="center"/>
        <w:rPr>
          <w:b/>
          <w:sz w:val="28"/>
          <w:szCs w:val="28"/>
        </w:rPr>
      </w:pPr>
      <w:r w:rsidRPr="002E4B05">
        <w:rPr>
          <w:b/>
          <w:sz w:val="28"/>
          <w:szCs w:val="28"/>
        </w:rPr>
        <w:t>Temetési segély összegének megállapítása</w:t>
      </w:r>
    </w:p>
    <w:p w:rsidR="002E4B05" w:rsidRPr="002E4B05" w:rsidRDefault="002E4B05" w:rsidP="002E4B05">
      <w:pPr>
        <w:jc w:val="both"/>
      </w:pPr>
    </w:p>
    <w:p w:rsidR="002E4B05" w:rsidRPr="002E4B05" w:rsidRDefault="002E4B05" w:rsidP="002E4B05">
      <w:pPr>
        <w:jc w:val="both"/>
      </w:pPr>
    </w:p>
    <w:p w:rsidR="002E4B05" w:rsidRPr="002E4B05" w:rsidRDefault="002E4B05" w:rsidP="002E4B05">
      <w:pPr>
        <w:jc w:val="center"/>
        <w:rPr>
          <w:sz w:val="28"/>
          <w:szCs w:val="28"/>
        </w:rPr>
      </w:pPr>
      <w:r w:rsidRPr="002E4B05">
        <w:rPr>
          <w:i/>
          <w:sz w:val="28"/>
          <w:szCs w:val="28"/>
        </w:rPr>
        <w:t>Egyedül élő temettető esetén</w:t>
      </w:r>
    </w:p>
    <w:p w:rsidR="002E4B05" w:rsidRPr="002E4B05" w:rsidRDefault="002E4B05" w:rsidP="002E4B05">
      <w:pPr>
        <w:jc w:val="both"/>
      </w:pPr>
    </w:p>
    <w:p w:rsidR="002E4B05" w:rsidRPr="002E4B05" w:rsidRDefault="002E4B05" w:rsidP="002E4B05">
      <w:pPr>
        <w:jc w:val="both"/>
      </w:pPr>
    </w:p>
    <w:p w:rsidR="002E4B05" w:rsidRPr="002E4B05" w:rsidRDefault="002E4B05" w:rsidP="002E4B05">
      <w:r w:rsidRPr="002E4B05">
        <w:t>Egy főre jutó jövedelem a mindenkori</w:t>
      </w:r>
      <w:r w:rsidRPr="002E4B05">
        <w:tab/>
      </w:r>
      <w:r w:rsidRPr="002E4B05">
        <w:tab/>
      </w:r>
      <w:r w:rsidRPr="002E4B05">
        <w:tab/>
        <w:t xml:space="preserve">A temetési segély mértéke </w:t>
      </w:r>
      <w:proofErr w:type="gramStart"/>
      <w:r w:rsidRPr="002E4B05">
        <w:t>a</w:t>
      </w:r>
      <w:proofErr w:type="gramEnd"/>
      <w:r w:rsidRPr="002E4B05">
        <w:t xml:space="preserve"> öregségi nyugdíjminimum %-ában</w:t>
      </w:r>
      <w:r w:rsidRPr="002E4B05">
        <w:tab/>
      </w:r>
      <w:r w:rsidRPr="002E4B05">
        <w:tab/>
      </w:r>
      <w:r w:rsidRPr="002E4B05">
        <w:tab/>
      </w:r>
      <w:r w:rsidRPr="002E4B05">
        <w:tab/>
        <w:t xml:space="preserve">helyben szokásos legolcsóbb </w:t>
      </w:r>
    </w:p>
    <w:p w:rsidR="002E4B05" w:rsidRPr="002E4B05" w:rsidRDefault="002E4B05" w:rsidP="002E4B05">
      <w:proofErr w:type="gramStart"/>
      <w:r w:rsidRPr="002E4B05">
        <w:t>meghatározva</w:t>
      </w:r>
      <w:proofErr w:type="gramEnd"/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  <w:t>temetés %-ában</w:t>
      </w:r>
    </w:p>
    <w:p w:rsidR="002E4B05" w:rsidRPr="002E4B05" w:rsidRDefault="002E4B05" w:rsidP="002E4B05"/>
    <w:p w:rsidR="002E4B05" w:rsidRPr="002E4B05" w:rsidRDefault="002E4B05" w:rsidP="002E4B05">
      <w:pPr>
        <w:ind w:firstLine="708"/>
      </w:pPr>
      <w:r w:rsidRPr="002E4B05">
        <w:t>130% alatt</w:t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  <w:t>30%</w:t>
      </w:r>
    </w:p>
    <w:p w:rsidR="002E4B05" w:rsidRPr="002E4B05" w:rsidRDefault="002E4B05" w:rsidP="002E4B05"/>
    <w:p w:rsidR="002E4B05" w:rsidRPr="002E4B05" w:rsidRDefault="002E4B05" w:rsidP="002E4B05">
      <w:pPr>
        <w:ind w:firstLine="708"/>
      </w:pPr>
      <w:r w:rsidRPr="002E4B05">
        <w:t>131 – 200% között</w:t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  <w:t>25%</w:t>
      </w:r>
    </w:p>
    <w:p w:rsidR="002E4B05" w:rsidRPr="002E4B05" w:rsidRDefault="002E4B05" w:rsidP="002E4B05"/>
    <w:p w:rsidR="002E4B05" w:rsidRPr="002E4B05" w:rsidRDefault="002E4B05" w:rsidP="002E4B05">
      <w:pPr>
        <w:ind w:firstLine="708"/>
      </w:pPr>
      <w:r w:rsidRPr="002E4B05">
        <w:t>201 – 270% között</w:t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  <w:t>20%</w:t>
      </w:r>
    </w:p>
    <w:p w:rsidR="002E4B05" w:rsidRPr="002E4B05" w:rsidRDefault="002E4B05" w:rsidP="002E4B05">
      <w:pPr>
        <w:ind w:firstLine="708"/>
      </w:pPr>
    </w:p>
    <w:p w:rsidR="002E4B05" w:rsidRPr="002E4B05" w:rsidRDefault="002E4B05" w:rsidP="002E4B05">
      <w:pPr>
        <w:ind w:firstLine="708"/>
      </w:pPr>
      <w:r w:rsidRPr="002E4B05">
        <w:t>271 – 340% között</w:t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  <w:t>15%</w:t>
      </w:r>
    </w:p>
    <w:p w:rsidR="002E4B05" w:rsidRPr="002E4B05" w:rsidRDefault="002E4B05" w:rsidP="002E4B05">
      <w:pPr>
        <w:ind w:firstLine="708"/>
      </w:pPr>
    </w:p>
    <w:p w:rsidR="002E4B05" w:rsidRPr="002E4B05" w:rsidRDefault="002E4B05" w:rsidP="002E4B05">
      <w:pPr>
        <w:ind w:firstLine="708"/>
      </w:pPr>
      <w:r w:rsidRPr="002E4B05">
        <w:t>341 – 400% között</w:t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  <w:t>10%</w:t>
      </w:r>
    </w:p>
    <w:p w:rsidR="002E4B05" w:rsidRPr="002E4B05" w:rsidRDefault="002E4B05" w:rsidP="002E4B05">
      <w:pPr>
        <w:ind w:firstLine="708"/>
      </w:pPr>
    </w:p>
    <w:p w:rsidR="002E4B05" w:rsidRPr="002E4B05" w:rsidRDefault="002E4B05" w:rsidP="002E4B05"/>
    <w:p w:rsidR="002E4B05" w:rsidRPr="002E4B05" w:rsidRDefault="002E4B05" w:rsidP="002E4B05"/>
    <w:p w:rsidR="002E4B05" w:rsidRPr="002E4B05" w:rsidRDefault="002E4B05" w:rsidP="002E4B05"/>
    <w:p w:rsidR="002E4B05" w:rsidRPr="002E4B05" w:rsidRDefault="002E4B05" w:rsidP="002E4B05">
      <w:pPr>
        <w:jc w:val="center"/>
      </w:pPr>
      <w:r w:rsidRPr="002E4B05">
        <w:rPr>
          <w:i/>
          <w:sz w:val="28"/>
          <w:szCs w:val="28"/>
        </w:rPr>
        <w:t>Családban élő temettető esetén</w:t>
      </w:r>
    </w:p>
    <w:p w:rsidR="002E4B05" w:rsidRPr="002E4B05" w:rsidRDefault="002E4B05" w:rsidP="002E4B05">
      <w:pPr>
        <w:jc w:val="both"/>
      </w:pPr>
    </w:p>
    <w:p w:rsidR="002E4B05" w:rsidRPr="002E4B05" w:rsidRDefault="002E4B05" w:rsidP="002E4B05">
      <w:pPr>
        <w:jc w:val="both"/>
      </w:pPr>
    </w:p>
    <w:p w:rsidR="002E4B05" w:rsidRPr="002E4B05" w:rsidRDefault="002E4B05" w:rsidP="002E4B05">
      <w:r w:rsidRPr="002E4B05">
        <w:t>Egy főre jutó jövedelem a mindenkori</w:t>
      </w:r>
      <w:r w:rsidRPr="002E4B05">
        <w:tab/>
      </w:r>
      <w:r w:rsidRPr="002E4B05">
        <w:tab/>
      </w:r>
      <w:r w:rsidRPr="002E4B05">
        <w:tab/>
        <w:t xml:space="preserve">A temetési segély mértéke </w:t>
      </w:r>
      <w:proofErr w:type="gramStart"/>
      <w:r w:rsidRPr="002E4B05">
        <w:t>a</w:t>
      </w:r>
      <w:proofErr w:type="gramEnd"/>
      <w:r w:rsidRPr="002E4B05">
        <w:t xml:space="preserve"> öregségi nyugdíjminimum %-ában</w:t>
      </w:r>
      <w:r w:rsidRPr="002E4B05">
        <w:tab/>
      </w:r>
      <w:r w:rsidRPr="002E4B05">
        <w:tab/>
      </w:r>
      <w:r w:rsidRPr="002E4B05">
        <w:tab/>
      </w:r>
      <w:r w:rsidRPr="002E4B05">
        <w:tab/>
        <w:t xml:space="preserve">helyben szokásos legolcsóbb </w:t>
      </w:r>
    </w:p>
    <w:p w:rsidR="002E4B05" w:rsidRPr="002E4B05" w:rsidRDefault="002E4B05" w:rsidP="002E4B05">
      <w:proofErr w:type="gramStart"/>
      <w:r w:rsidRPr="002E4B05">
        <w:t>meghatározva</w:t>
      </w:r>
      <w:proofErr w:type="gramEnd"/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  <w:t>temetés %-ában</w:t>
      </w:r>
    </w:p>
    <w:p w:rsidR="002E4B05" w:rsidRPr="002E4B05" w:rsidRDefault="002E4B05" w:rsidP="002E4B05"/>
    <w:p w:rsidR="002E4B05" w:rsidRPr="002E4B05" w:rsidRDefault="002E4B05" w:rsidP="002E4B05">
      <w:pPr>
        <w:ind w:firstLine="708"/>
      </w:pPr>
      <w:r w:rsidRPr="002E4B05">
        <w:t>130% alatt</w:t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  <w:t>30%</w:t>
      </w:r>
    </w:p>
    <w:p w:rsidR="002E4B05" w:rsidRPr="002E4B05" w:rsidRDefault="002E4B05" w:rsidP="002E4B05"/>
    <w:p w:rsidR="002E4B05" w:rsidRPr="002E4B05" w:rsidRDefault="002E4B05" w:rsidP="002E4B05">
      <w:pPr>
        <w:ind w:firstLine="708"/>
      </w:pPr>
      <w:r w:rsidRPr="002E4B05">
        <w:t>131 – 180% között</w:t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  <w:t>20%</w:t>
      </w:r>
    </w:p>
    <w:p w:rsidR="002E4B05" w:rsidRPr="002E4B05" w:rsidRDefault="002E4B05" w:rsidP="002E4B05"/>
    <w:p w:rsidR="002E4B05" w:rsidRPr="002E4B05" w:rsidRDefault="002E4B05" w:rsidP="002E4B05">
      <w:pPr>
        <w:ind w:firstLine="708"/>
      </w:pPr>
      <w:r w:rsidRPr="002E4B05">
        <w:t>181 – 220% között</w:t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</w:r>
      <w:r w:rsidRPr="002E4B05">
        <w:tab/>
        <w:t>10%</w:t>
      </w:r>
    </w:p>
    <w:p w:rsidR="005D16F8" w:rsidRPr="00F936A5" w:rsidRDefault="005D16F8" w:rsidP="00F936A5">
      <w:bookmarkStart w:id="0" w:name="_GoBack"/>
      <w:bookmarkEnd w:id="0"/>
    </w:p>
    <w:sectPr w:rsidR="005D16F8" w:rsidRPr="00F93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03DDF"/>
    <w:multiLevelType w:val="hybridMultilevel"/>
    <w:tmpl w:val="EF68F318"/>
    <w:lvl w:ilvl="0" w:tplc="1A3CC8A0">
      <w:numFmt w:val="bullet"/>
      <w:lvlText w:val="-"/>
      <w:lvlJc w:val="left"/>
      <w:pPr>
        <w:tabs>
          <w:tab w:val="num" w:pos="755"/>
        </w:tabs>
        <w:ind w:left="755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D0"/>
    <w:rsid w:val="00077F78"/>
    <w:rsid w:val="0014643E"/>
    <w:rsid w:val="002E4B05"/>
    <w:rsid w:val="004657CA"/>
    <w:rsid w:val="005D16F8"/>
    <w:rsid w:val="006F0CD0"/>
    <w:rsid w:val="00783500"/>
    <w:rsid w:val="008C0422"/>
    <w:rsid w:val="00F9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2014-02-19T08:20:00Z</dcterms:created>
  <dcterms:modified xsi:type="dcterms:W3CDTF">2014-02-19T08:20:00Z</dcterms:modified>
</cp:coreProperties>
</file>