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1E9" w:rsidRPr="006631E9" w:rsidRDefault="006631E9" w:rsidP="006631E9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  <w:r w:rsidRPr="006631E9">
        <w:rPr>
          <w:rFonts w:ascii="Garamond" w:eastAsia="Arial" w:hAnsi="Garamond" w:cs="Arial"/>
          <w:i/>
          <w:sz w:val="24"/>
          <w:szCs w:val="24"/>
          <w:vertAlign w:val="superscript"/>
          <w:lang w:eastAsia="hu-HU" w:bidi="hu-HU"/>
        </w:rPr>
        <w:footnoteReference w:id="1"/>
      </w:r>
      <w:r w:rsidRPr="006631E9">
        <w:rPr>
          <w:rFonts w:ascii="Garamond" w:eastAsia="Arial" w:hAnsi="Garamond" w:cs="Arial"/>
          <w:sz w:val="24"/>
          <w:szCs w:val="24"/>
          <w:lang w:eastAsia="hu-HU" w:bidi="hu-HU"/>
        </w:rPr>
        <w:t xml:space="preserve"> </w:t>
      </w:r>
      <w:r w:rsidRPr="006631E9">
        <w:rPr>
          <w:rFonts w:ascii="Garamond" w:eastAsia="Arial" w:hAnsi="Garamond" w:cs="Arial"/>
          <w:i/>
          <w:sz w:val="24"/>
          <w:szCs w:val="24"/>
          <w:lang w:eastAsia="hu-HU" w:bidi="hu-HU"/>
        </w:rPr>
        <w:t>A 15/2017. (XI.22.) önkormányzati rendelet 6. melléklete</w:t>
      </w:r>
    </w:p>
    <w:p w:rsidR="006631E9" w:rsidRPr="006631E9" w:rsidRDefault="006631E9" w:rsidP="006631E9">
      <w:pPr>
        <w:ind w:left="-142"/>
        <w:contextualSpacing/>
        <w:jc w:val="right"/>
        <w:rPr>
          <w:rFonts w:ascii="Calibri" w:eastAsia="Calibri" w:hAnsi="Calibri" w:cs="Times New Roman"/>
          <w:b/>
          <w:bCs/>
        </w:rPr>
      </w:pPr>
    </w:p>
    <w:p w:rsidR="006631E9" w:rsidRPr="006631E9" w:rsidRDefault="006631E9" w:rsidP="006631E9">
      <w:pPr>
        <w:spacing w:after="160" w:line="259" w:lineRule="auto"/>
        <w:ind w:left="-142"/>
        <w:contextualSpacing/>
        <w:jc w:val="both"/>
        <w:rPr>
          <w:rFonts w:ascii="Calibri" w:eastAsia="Calibri" w:hAnsi="Calibri" w:cs="Times New Roman"/>
          <w:bCs/>
        </w:rPr>
      </w:pPr>
    </w:p>
    <w:p w:rsidR="006631E9" w:rsidRPr="006631E9" w:rsidRDefault="006631E9" w:rsidP="006631E9">
      <w:pPr>
        <w:spacing w:after="160" w:line="259" w:lineRule="auto"/>
        <w:ind w:left="-142"/>
        <w:contextualSpacing/>
        <w:jc w:val="center"/>
        <w:rPr>
          <w:rFonts w:ascii="Garamond" w:eastAsia="Calibri" w:hAnsi="Garamond" w:cs="Times New Roman"/>
          <w:bCs/>
          <w:i/>
          <w:sz w:val="28"/>
          <w:szCs w:val="28"/>
        </w:rPr>
      </w:pPr>
      <w:bookmarkStart w:id="0" w:name="_Hlk10102955"/>
      <w:r w:rsidRPr="006631E9">
        <w:rPr>
          <w:rFonts w:ascii="Garamond" w:eastAsia="Calibri" w:hAnsi="Garamond" w:cs="Times New Roman"/>
          <w:b/>
          <w:bCs/>
          <w:i/>
          <w:sz w:val="28"/>
          <w:szCs w:val="28"/>
        </w:rPr>
        <w:t>Településképi vélemény iránti kérelem</w:t>
      </w:r>
    </w:p>
    <w:p w:rsidR="006631E9" w:rsidRPr="006631E9" w:rsidRDefault="006631E9" w:rsidP="006631E9">
      <w:pPr>
        <w:spacing w:after="160" w:line="259" w:lineRule="auto"/>
        <w:ind w:left="-142"/>
        <w:contextualSpacing/>
        <w:jc w:val="both"/>
        <w:rPr>
          <w:rFonts w:ascii="Garamond" w:eastAsia="Calibri" w:hAnsi="Garamond" w:cs="Times New Roman"/>
          <w:bCs/>
          <w:i/>
          <w:sz w:val="28"/>
          <w:szCs w:val="28"/>
        </w:rPr>
      </w:pPr>
    </w:p>
    <w:tbl>
      <w:tblPr>
        <w:tblStyle w:val="Rcsostblzat2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Bejelentő neve (szervezet neve, képviselője):</w:t>
            </w:r>
          </w:p>
          <w:p w:rsidR="006631E9" w:rsidRPr="006631E9" w:rsidRDefault="006631E9" w:rsidP="006631E9">
            <w:pPr>
              <w:ind w:left="720"/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Bejelentő lakcíme (szervezet esetén székhely):</w:t>
            </w:r>
          </w:p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Bejelentő elérhetősége: levelezési címe, telefonos elérhetősége, elektronikus címe:</w:t>
            </w: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Bejelentéssel érintett építési tevékenység, reklámelhelyezés vagy rendeltetésváltozás</w:t>
            </w:r>
            <w:r w:rsidRPr="006631E9">
              <w:rPr>
                <w:rFonts w:ascii="Garamond" w:hAnsi="Garamond"/>
                <w:i/>
              </w:rPr>
              <w:t xml:space="preserve"> </w:t>
            </w:r>
            <w:r w:rsidRPr="006631E9">
              <w:rPr>
                <w:rFonts w:ascii="Garamond" w:hAnsi="Garamond"/>
                <w:bCs/>
                <w:i/>
              </w:rPr>
              <w:t>helye, a telek helyrajzi száma:</w:t>
            </w: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Településképi bejelentési eljárás megjelölése (aláhúzandó):</w:t>
            </w:r>
          </w:p>
        </w:tc>
        <w:tc>
          <w:tcPr>
            <w:tcW w:w="4531" w:type="dxa"/>
          </w:tcPr>
          <w:p w:rsidR="006631E9" w:rsidRPr="006631E9" w:rsidRDefault="006631E9" w:rsidP="006631E9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 xml:space="preserve">bejelentéshez kötött építési tevékenység </w:t>
            </w:r>
          </w:p>
          <w:p w:rsidR="006631E9" w:rsidRPr="006631E9" w:rsidRDefault="006631E9" w:rsidP="006631E9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 xml:space="preserve">reklámelhelyezés </w:t>
            </w:r>
          </w:p>
          <w:p w:rsidR="006631E9" w:rsidRPr="006631E9" w:rsidRDefault="006631E9" w:rsidP="006631E9">
            <w:pPr>
              <w:numPr>
                <w:ilvl w:val="0"/>
                <w:numId w:val="1"/>
              </w:num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rendeltetésváltozás</w:t>
            </w: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Bejelentéssel érintett építési tevékenység, reklámelhelyezés vagy rendeltetésváltozás rövid leírása:</w:t>
            </w:r>
          </w:p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  <w:tr w:rsidR="006631E9" w:rsidRPr="006631E9" w:rsidTr="00635696"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  <w:r w:rsidRPr="006631E9">
              <w:rPr>
                <w:rFonts w:ascii="Garamond" w:hAnsi="Garamond"/>
                <w:bCs/>
                <w:i/>
              </w:rPr>
              <w:t>A bejelentéssel érintett építési tevékenység elvégzésének, reklámozás vagy a rendeltetésváltozás megvalósításának tervezett időtartama:</w:t>
            </w:r>
          </w:p>
        </w:tc>
        <w:tc>
          <w:tcPr>
            <w:tcW w:w="4531" w:type="dxa"/>
          </w:tcPr>
          <w:p w:rsidR="006631E9" w:rsidRPr="006631E9" w:rsidRDefault="006631E9" w:rsidP="006631E9">
            <w:pPr>
              <w:contextualSpacing/>
              <w:jc w:val="both"/>
              <w:rPr>
                <w:rFonts w:ascii="Garamond" w:hAnsi="Garamond"/>
                <w:bCs/>
                <w:i/>
              </w:rPr>
            </w:pPr>
          </w:p>
        </w:tc>
      </w:tr>
    </w:tbl>
    <w:p w:rsidR="006631E9" w:rsidRPr="006631E9" w:rsidRDefault="006631E9" w:rsidP="006631E9">
      <w:pPr>
        <w:spacing w:after="160" w:line="259" w:lineRule="auto"/>
        <w:ind w:left="-142"/>
        <w:jc w:val="both"/>
        <w:rPr>
          <w:rFonts w:ascii="Garamond" w:eastAsia="Calibri" w:hAnsi="Garamond" w:cs="Times New Roman"/>
          <w:bCs/>
          <w:i/>
        </w:rPr>
      </w:pPr>
    </w:p>
    <w:p w:rsidR="006631E9" w:rsidRPr="006631E9" w:rsidRDefault="006631E9" w:rsidP="006631E9">
      <w:pPr>
        <w:spacing w:after="160" w:line="259" w:lineRule="auto"/>
        <w:ind w:left="-142"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>Bejelentéshez mellékelt tervdokumentáció:</w:t>
      </w:r>
    </w:p>
    <w:p w:rsidR="006631E9" w:rsidRPr="006631E9" w:rsidRDefault="006631E9" w:rsidP="006631E9">
      <w:pPr>
        <w:widowControl w:val="0"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 xml:space="preserve">műszaki leírás (telepítésről, építészeti kialakításról) </w:t>
      </w:r>
    </w:p>
    <w:p w:rsidR="006631E9" w:rsidRPr="006631E9" w:rsidRDefault="006631E9" w:rsidP="006631E9">
      <w:pPr>
        <w:widowControl w:val="0"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 xml:space="preserve">helyszínrajz (szomszédos építmények és terepviszonyok feltüntetésével) </w:t>
      </w:r>
    </w:p>
    <w:p w:rsidR="006631E9" w:rsidRPr="006631E9" w:rsidRDefault="006631E9" w:rsidP="006631E9">
      <w:pPr>
        <w:widowControl w:val="0"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 xml:space="preserve">alaprajz </w:t>
      </w:r>
    </w:p>
    <w:p w:rsidR="006631E9" w:rsidRPr="006631E9" w:rsidRDefault="006631E9" w:rsidP="006631E9">
      <w:pPr>
        <w:widowControl w:val="0"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 xml:space="preserve">homlokzat </w:t>
      </w:r>
    </w:p>
    <w:p w:rsidR="006631E9" w:rsidRPr="006631E9" w:rsidRDefault="006631E9" w:rsidP="006631E9">
      <w:pPr>
        <w:widowControl w:val="0"/>
        <w:numPr>
          <w:ilvl w:val="0"/>
          <w:numId w:val="2"/>
        </w:numPr>
        <w:spacing w:after="160" w:line="259" w:lineRule="auto"/>
        <w:contextualSpacing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>utcaképi vázlat, színterv, látványterv</w:t>
      </w:r>
    </w:p>
    <w:p w:rsidR="006631E9" w:rsidRPr="006631E9" w:rsidRDefault="006631E9" w:rsidP="006631E9">
      <w:pPr>
        <w:spacing w:after="160" w:line="259" w:lineRule="auto"/>
        <w:jc w:val="both"/>
        <w:rPr>
          <w:rFonts w:ascii="Garamond" w:eastAsia="Calibri" w:hAnsi="Garamond" w:cs="Times New Roman"/>
          <w:bCs/>
          <w:i/>
        </w:rPr>
      </w:pPr>
    </w:p>
    <w:p w:rsidR="006631E9" w:rsidRPr="006631E9" w:rsidRDefault="006631E9" w:rsidP="006631E9">
      <w:pPr>
        <w:spacing w:after="160" w:line="259" w:lineRule="auto"/>
        <w:jc w:val="both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 xml:space="preserve">Ecséd, </w:t>
      </w:r>
    </w:p>
    <w:p w:rsidR="006631E9" w:rsidRPr="006631E9" w:rsidRDefault="006631E9" w:rsidP="006631E9">
      <w:pPr>
        <w:spacing w:after="160" w:line="259" w:lineRule="auto"/>
        <w:jc w:val="right"/>
        <w:rPr>
          <w:rFonts w:ascii="Garamond" w:eastAsia="Calibri" w:hAnsi="Garamond" w:cs="Times New Roman"/>
          <w:bCs/>
          <w:i/>
        </w:rPr>
      </w:pPr>
      <w:r w:rsidRPr="006631E9">
        <w:rPr>
          <w:rFonts w:ascii="Garamond" w:eastAsia="Calibri" w:hAnsi="Garamond" w:cs="Times New Roman"/>
          <w:bCs/>
          <w:i/>
        </w:rPr>
        <w:t>bejelentő aláírása</w:t>
      </w:r>
    </w:p>
    <w:p w:rsidR="006631E9" w:rsidRPr="006631E9" w:rsidRDefault="006631E9" w:rsidP="006631E9">
      <w:pPr>
        <w:spacing w:after="160" w:line="259" w:lineRule="auto"/>
        <w:rPr>
          <w:rFonts w:ascii="Garamond" w:eastAsia="Calibri" w:hAnsi="Garamond" w:cs="Times New Roman"/>
          <w:bCs/>
          <w:i/>
        </w:rPr>
      </w:pPr>
    </w:p>
    <w:bookmarkEnd w:id="0"/>
    <w:p w:rsidR="006631E9" w:rsidRPr="006631E9" w:rsidRDefault="006631E9" w:rsidP="006631E9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1D4DAE" w:rsidRPr="00831E65" w:rsidRDefault="0044401B" w:rsidP="00831E65">
      <w:bookmarkStart w:id="1" w:name="_GoBack"/>
      <w:bookmarkEnd w:id="1"/>
    </w:p>
    <w:sectPr w:rsidR="001D4DAE" w:rsidRPr="00831E65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01B" w:rsidRDefault="0044401B" w:rsidP="005B496F">
      <w:pPr>
        <w:spacing w:after="0" w:line="240" w:lineRule="auto"/>
      </w:pPr>
      <w:r>
        <w:separator/>
      </w:r>
    </w:p>
  </w:endnote>
  <w:endnote w:type="continuationSeparator" w:id="0">
    <w:p w:rsidR="0044401B" w:rsidRDefault="0044401B" w:rsidP="005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01B" w:rsidRDefault="0044401B" w:rsidP="005B496F">
      <w:pPr>
        <w:spacing w:after="0" w:line="240" w:lineRule="auto"/>
      </w:pPr>
      <w:r>
        <w:separator/>
      </w:r>
    </w:p>
  </w:footnote>
  <w:footnote w:type="continuationSeparator" w:id="0">
    <w:p w:rsidR="0044401B" w:rsidRDefault="0044401B" w:rsidP="005B496F">
      <w:pPr>
        <w:spacing w:after="0" w:line="240" w:lineRule="auto"/>
      </w:pPr>
      <w:r>
        <w:continuationSeparator/>
      </w:r>
    </w:p>
  </w:footnote>
  <w:footnote w:id="1">
    <w:p w:rsidR="006631E9" w:rsidRDefault="006631E9" w:rsidP="006631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D44A2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4</w:t>
      </w:r>
      <w:r w:rsidRPr="009D44A2">
        <w:rPr>
          <w:rFonts w:ascii="Garamond" w:hAnsi="Garamond"/>
        </w:rPr>
        <w:t xml:space="preserve"> /2019.(VI.5.) önkormányzati rendelet </w:t>
      </w:r>
      <w:r>
        <w:rPr>
          <w:rFonts w:ascii="Garamond" w:hAnsi="Garamond"/>
        </w:rPr>
        <w:t>33</w:t>
      </w:r>
      <w:r w:rsidRPr="009D44A2">
        <w:rPr>
          <w:rFonts w:ascii="Garamond" w:hAnsi="Garamond"/>
        </w:rPr>
        <w:t>.§-a. hatályos 2019. június 6.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66B70"/>
    <w:multiLevelType w:val="hybridMultilevel"/>
    <w:tmpl w:val="56AC8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082E"/>
    <w:multiLevelType w:val="hybridMultilevel"/>
    <w:tmpl w:val="208613C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F"/>
    <w:rsid w:val="002D6D8F"/>
    <w:rsid w:val="0044401B"/>
    <w:rsid w:val="005B496F"/>
    <w:rsid w:val="006631E9"/>
    <w:rsid w:val="00831E65"/>
    <w:rsid w:val="009173EC"/>
    <w:rsid w:val="00AF66C8"/>
    <w:rsid w:val="00B50D98"/>
    <w:rsid w:val="00BB4F51"/>
    <w:rsid w:val="00DF327D"/>
    <w:rsid w:val="00E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E4FF"/>
  <w15:chartTrackingRefBased/>
  <w15:docId w15:val="{A0ACF129-56D5-4BAD-BDB3-22FB2DF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9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96F"/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B496F"/>
    <w:rPr>
      <w:vertAlign w:val="superscript"/>
    </w:rPr>
  </w:style>
  <w:style w:type="table" w:customStyle="1" w:styleId="Rcsostblzat2">
    <w:name w:val="Rácsos táblázat2"/>
    <w:basedOn w:val="Normltblzat"/>
    <w:next w:val="Rcsostblzat"/>
    <w:uiPriority w:val="59"/>
    <w:rsid w:val="006631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6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2019-06-11T13:23:00Z</dcterms:created>
  <dcterms:modified xsi:type="dcterms:W3CDTF">2019-06-11T13:23:00Z</dcterms:modified>
</cp:coreProperties>
</file>