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D77430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 w:rsidR="000E2CC4">
        <w:rPr>
          <w:rFonts w:ascii="Garamond" w:hAnsi="Garamond" w:cs="Liberation Serif"/>
          <w:b/>
          <w:bCs/>
          <w:color w:val="000000"/>
        </w:rPr>
        <w:t>6</w:t>
      </w:r>
      <w:r>
        <w:rPr>
          <w:rFonts w:ascii="Garamond" w:hAnsi="Garamond" w:cs="Liberation Serif"/>
          <w:b/>
          <w:bCs/>
          <w:color w:val="000000"/>
        </w:rPr>
        <w:t>. melléklete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D77430">
      <w:pPr>
        <w:pStyle w:val="western"/>
        <w:spacing w:before="0" w:beforeAutospacing="0" w:after="0" w:line="240" w:lineRule="auto"/>
        <w:ind w:right="-108"/>
      </w:pPr>
    </w:p>
    <w:p w:rsidR="00D77430" w:rsidRPr="00D77430" w:rsidRDefault="00D77430" w:rsidP="00D77430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D77430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A bölcsődei gondozásért, a bölcsődei ellátás keretében biztosított gyermekétkeztetésért, valamint a gyermekek és családok átmeneti gondozásáért fizetendő intézményi térítési díj mértéke</w:t>
      </w: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D77430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 A bölcsődei gondozásért, a bölcsődei ellátás keretében biztosított gyermekétkeztetésért fizetendő intézményi térítési díjak</w:t>
      </w: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D77430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1.1. A bölcsődei gondozásért fizetendő intézményi térítési díj mértéke</w:t>
      </w: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812"/>
        <w:gridCol w:w="3622"/>
        <w:gridCol w:w="3622"/>
      </w:tblGrid>
      <w:tr w:rsidR="00D77430" w:rsidRPr="00D77430" w:rsidTr="00D77430">
        <w:trPr>
          <w:tblCellSpacing w:w="0" w:type="dxa"/>
        </w:trPr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Megállapított intézményi térítési díj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1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43.932,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2.092,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/nap/gyermek</w:t>
            </w:r>
          </w:p>
        </w:tc>
        <w:tc>
          <w:tcPr>
            <w:tcW w:w="2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 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D77430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1.2. A bölcsődei ellátás keretében biztosított gyermekétkeztetésért fizetendő intézményi térítési díj mértéke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5"/>
        <w:gridCol w:w="1267"/>
        <w:gridCol w:w="1721"/>
        <w:gridCol w:w="1721"/>
        <w:gridCol w:w="1721"/>
        <w:gridCol w:w="1721"/>
      </w:tblGrid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Nyersanyag-norma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/Ft+ÁFA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Megállapított étkezési térítési díj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/Ft+ÁFA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nyersanyag-norma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/Ft+ÁFA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 térítési díja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/Ft+ÁFA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96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64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411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411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90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Teljes nap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413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413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661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661</w:t>
            </w:r>
          </w:p>
        </w:tc>
      </w:tr>
    </w:tbl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2. A gyermekek átmeneti gondozásáért fizetendő intézményi térítési díj mértéke</w:t>
      </w: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2.1. Gyermekek Átmeneti Otthonában – a gyermekek átmeneti gondozásáért fizetendő intézményi térítési díj mértéke</w:t>
      </w:r>
    </w:p>
    <w:tbl>
      <w:tblPr>
        <w:tblW w:w="906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1427"/>
        <w:gridCol w:w="1309"/>
        <w:gridCol w:w="1543"/>
        <w:gridCol w:w="1777"/>
        <w:gridCol w:w="2369"/>
      </w:tblGrid>
      <w:tr w:rsidR="00D77430" w:rsidRPr="00D77430" w:rsidTr="00D77430">
        <w:trPr>
          <w:trHeight w:val="45"/>
          <w:tblCellSpacing w:w="0" w:type="dxa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3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Gyermekek Átmeneti Otthona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3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33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23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étkezésre jutó része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(5*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-i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étkezés)</w:t>
            </w:r>
          </w:p>
        </w:tc>
        <w:tc>
          <w:tcPr>
            <w:tcW w:w="23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168.043,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5.601,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0,-Ft-17.999,- Ft/hó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1.980,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2.130,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4.110,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137,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/nap/gyermek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18.000,- Ft-28.500,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3.450,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115,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3.780,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126,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7.230,- Ft/hó/gyermek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241,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/nap/gyermek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28.501,- Ft- </w:t>
            </w:r>
            <w:proofErr w:type="gram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4.920,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5.400,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10.320,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344,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</w:tc>
      </w:tr>
    </w:tbl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 xml:space="preserve">2.2. Gyermekek Átmeneti Otthonában – a gyermekek átmeneti gondozásáért fizetendő intézményi térítési díj mértéke </w:t>
      </w: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u w:val="single"/>
          <w:lang w:eastAsia="hu-HU"/>
        </w:rPr>
        <w:t>diétás étkezéssel</w:t>
      </w:r>
    </w:p>
    <w:tbl>
      <w:tblPr>
        <w:tblW w:w="906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1427"/>
        <w:gridCol w:w="1309"/>
        <w:gridCol w:w="1543"/>
        <w:gridCol w:w="1777"/>
        <w:gridCol w:w="2369"/>
      </w:tblGrid>
      <w:tr w:rsidR="00D77430" w:rsidRPr="00D77430" w:rsidTr="00D77430">
        <w:trPr>
          <w:trHeight w:val="45"/>
          <w:tblCellSpacing w:w="0" w:type="dxa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3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Gyermekek Átmeneti Otthona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3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33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23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Intézményi térítési díj összesen 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étkezéssel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(5*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-i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étkezés)</w:t>
            </w:r>
          </w:p>
        </w:tc>
        <w:tc>
          <w:tcPr>
            <w:tcW w:w="23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D77430" w:rsidRPr="00D77430" w:rsidTr="00D77430">
        <w:trPr>
          <w:tblCellSpacing w:w="0" w:type="dxa"/>
        </w:trPr>
        <w:tc>
          <w:tcPr>
            <w:tcW w:w="6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268.869,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8.962,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0,-Ft-17.999,- Ft/hó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1.980,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5.400,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/nap/gyermek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18.000,- Ft-28.500,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3.450,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115,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6.060,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202,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9.510,- Ft/hó/gyermek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317,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/nap/gyermek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28.501,- Ft- </w:t>
            </w:r>
            <w:proofErr w:type="gram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4.920,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8.640,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288,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13.560,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/hó/gyermek</w:t>
            </w:r>
          </w:p>
        </w:tc>
      </w:tr>
      <w:tr w:rsidR="00D77430" w:rsidRPr="00D77430" w:rsidTr="00D77430">
        <w:trPr>
          <w:gridAfter w:val="4"/>
          <w:wAfter w:w="6998" w:type="dxa"/>
          <w:trHeight w:val="276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:rsidR="00D77430" w:rsidRPr="00D77430" w:rsidRDefault="00D77430" w:rsidP="00D77430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3. A családok átmeneti gondozásáért fizetendő intézményi térítési díj mértéke</w:t>
      </w:r>
    </w:p>
    <w:p w:rsidR="00D77430" w:rsidRPr="00D77430" w:rsidRDefault="00D77430" w:rsidP="00D774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>3.1. Családok Átmeneti Otthonában – a gyermekek átmeneti gondozásáért fizetendő intézményi térítési díj mértéke</w:t>
      </w: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995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"/>
        <w:gridCol w:w="1396"/>
        <w:gridCol w:w="1263"/>
        <w:gridCol w:w="1353"/>
        <w:gridCol w:w="1626"/>
        <w:gridCol w:w="1484"/>
        <w:gridCol w:w="1038"/>
        <w:gridCol w:w="152"/>
        <w:gridCol w:w="1130"/>
      </w:tblGrid>
      <w:tr w:rsidR="00D77430" w:rsidRPr="00D77430" w:rsidTr="00D77430">
        <w:trPr>
          <w:gridAfter w:val="2"/>
          <w:wAfter w:w="1282" w:type="dxa"/>
          <w:trHeight w:val="45"/>
          <w:tblCellSpacing w:w="0" w:type="dxa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9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77430" w:rsidRPr="00D77430" w:rsidTr="00D77430">
        <w:trPr>
          <w:gridAfter w:val="2"/>
          <w:wAfter w:w="1282" w:type="dxa"/>
          <w:tblCellSpacing w:w="0" w:type="dxa"/>
        </w:trPr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16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Gyermekek Átmeneti Otthona</w:t>
            </w:r>
          </w:p>
        </w:tc>
      </w:tr>
      <w:tr w:rsidR="00D77430" w:rsidRPr="00D77430" w:rsidTr="00D77430">
        <w:trPr>
          <w:gridAfter w:val="2"/>
          <w:wAfter w:w="1282" w:type="dxa"/>
          <w:tblCellSpacing w:w="0" w:type="dxa"/>
        </w:trPr>
        <w:tc>
          <w:tcPr>
            <w:tcW w:w="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2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29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összesen</w:t>
            </w:r>
          </w:p>
        </w:tc>
      </w:tr>
      <w:tr w:rsidR="00D77430" w:rsidRPr="00D77430" w:rsidTr="00D77430">
        <w:trPr>
          <w:gridAfter w:val="2"/>
          <w:wAfter w:w="1282" w:type="dxa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(5*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-i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étkezés)</w:t>
            </w:r>
          </w:p>
        </w:tc>
        <w:tc>
          <w:tcPr>
            <w:tcW w:w="252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D77430" w:rsidRPr="00D77430" w:rsidTr="00D77430">
        <w:trPr>
          <w:gridAfter w:val="2"/>
          <w:wAfter w:w="1282" w:type="dxa"/>
          <w:tblCellSpacing w:w="0" w:type="dxa"/>
        </w:trPr>
        <w:tc>
          <w:tcPr>
            <w:tcW w:w="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168.043,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5.601,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0,-Ft-17.999,- Ft/hó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1.980,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2.130,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4.110,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137,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/nap/fő</w:t>
            </w:r>
          </w:p>
        </w:tc>
      </w:tr>
      <w:tr w:rsidR="00D77430" w:rsidRPr="00D77430" w:rsidTr="00D77430">
        <w:trPr>
          <w:gridAfter w:val="2"/>
          <w:wAfter w:w="1282" w:type="dxa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18.000,- Ft-28.500,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3.450,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115,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3.780,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126,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7.230,- Ft/hó/fő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241,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/nap/fő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28.501,- Ft- </w:t>
            </w:r>
            <w:proofErr w:type="gram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29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4.920,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1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5.400,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10.320,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344,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</w:tc>
      </w:tr>
    </w:tbl>
    <w:p w:rsidR="00D77430" w:rsidRPr="00D77430" w:rsidRDefault="00D77430" w:rsidP="00D77430">
      <w:pPr>
        <w:spacing w:after="0" w:line="240" w:lineRule="auto"/>
        <w:ind w:left="238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hu-HU"/>
        </w:rPr>
      </w:pP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lang w:eastAsia="hu-HU"/>
        </w:rPr>
        <w:t xml:space="preserve">3.2. Családok Átmeneti Otthonában – a gyermekek átmeneti gondozásáért fizetendő intézményi térítési díj mértéke </w:t>
      </w:r>
      <w:r w:rsidRPr="00D77430">
        <w:rPr>
          <w:rFonts w:ascii="Garamond" w:eastAsia="Times New Roman" w:hAnsi="Garamond" w:cs="Times New Roman"/>
          <w:b/>
          <w:bCs/>
          <w:color w:val="00000A"/>
          <w:sz w:val="24"/>
          <w:szCs w:val="24"/>
          <w:u w:val="single"/>
          <w:lang w:eastAsia="hu-HU"/>
        </w:rPr>
        <w:t>diétás étkezéssel</w:t>
      </w: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97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1427"/>
        <w:gridCol w:w="1309"/>
        <w:gridCol w:w="1543"/>
        <w:gridCol w:w="1777"/>
        <w:gridCol w:w="3070"/>
      </w:tblGrid>
      <w:tr w:rsidR="00D77430" w:rsidRPr="00D77430" w:rsidTr="00D77430">
        <w:trPr>
          <w:trHeight w:val="45"/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1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7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Gyermekek Átmeneti Otthona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Szolgáltatási önköltség</w:t>
            </w:r>
          </w:p>
        </w:tc>
        <w:tc>
          <w:tcPr>
            <w:tcW w:w="12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Jövedelem kategória</w:t>
            </w:r>
          </w:p>
        </w:tc>
        <w:tc>
          <w:tcPr>
            <w:tcW w:w="31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megoszlása</w:t>
            </w:r>
          </w:p>
        </w:tc>
        <w:tc>
          <w:tcPr>
            <w:tcW w:w="23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Intézményi térítési díj összesen 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diétás étkezéssel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Étkezés nélküli intézményi térítési díj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Intézményi térítési díj diétás étkezésre jutó része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(5*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-i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 étkezés)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D77430" w:rsidRPr="00D77430" w:rsidTr="00D77430">
        <w:trPr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268.869,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8.962,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0,-Ft-17.999,- Ft/hó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1.980,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66,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5.400,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/nap/fő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18.000,- Ft-28.500,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3.450,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115,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6.060,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202,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9.510,- Ft/hó/fő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317,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/nap/fő</w:t>
            </w:r>
          </w:p>
        </w:tc>
      </w:tr>
      <w:tr w:rsidR="00D77430" w:rsidRPr="00D77430" w:rsidTr="00D7743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77430" w:rsidRPr="00D77430" w:rsidRDefault="00D77430" w:rsidP="00D7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 xml:space="preserve">28.501,- Ft- </w:t>
            </w:r>
            <w:proofErr w:type="gram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&lt;</w:t>
            </w:r>
            <w:proofErr w:type="gramEnd"/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4.920,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164,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8.640,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288,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13.560,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  <w:p w:rsidR="00D77430" w:rsidRPr="00D77430" w:rsidRDefault="00D77430" w:rsidP="00D7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u-HU"/>
              </w:rPr>
            </w:pPr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452,</w:t>
            </w:r>
            <w:proofErr w:type="spellStart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  <w:r w:rsidRPr="00D77430">
              <w:rPr>
                <w:rFonts w:ascii="Garamond" w:eastAsia="Times New Roman" w:hAnsi="Garamond" w:cs="Liberation Serif"/>
                <w:color w:val="000000"/>
                <w:sz w:val="24"/>
                <w:szCs w:val="24"/>
                <w:lang w:eastAsia="hu-HU"/>
              </w:rPr>
              <w:t>/hó/fő</w:t>
            </w:r>
          </w:p>
        </w:tc>
      </w:tr>
    </w:tbl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D77430" w:rsidRPr="00D77430" w:rsidRDefault="00D77430" w:rsidP="00D774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638F3" w:rsidRDefault="00A638F3" w:rsidP="00D77430">
      <w:pPr>
        <w:pStyle w:val="western"/>
        <w:spacing w:before="0" w:beforeAutospacing="0" w:after="0" w:line="240" w:lineRule="auto"/>
        <w:ind w:right="-108"/>
      </w:pPr>
      <w:bookmarkStart w:id="0" w:name="_GoBack"/>
      <w:bookmarkEnd w:id="0"/>
    </w:p>
    <w:sectPr w:rsidR="00A6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B0F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B63C0"/>
    <w:multiLevelType w:val="multilevel"/>
    <w:tmpl w:val="14F8F160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243CD"/>
    <w:multiLevelType w:val="multilevel"/>
    <w:tmpl w:val="8E688D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E6D8B"/>
    <w:multiLevelType w:val="multilevel"/>
    <w:tmpl w:val="6CB6148C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67B47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945CB"/>
    <w:multiLevelType w:val="multilevel"/>
    <w:tmpl w:val="A4AE3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B64FC"/>
    <w:multiLevelType w:val="multilevel"/>
    <w:tmpl w:val="B3204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003309"/>
    <w:rsid w:val="000E2CC4"/>
    <w:rsid w:val="002C5F40"/>
    <w:rsid w:val="005834B3"/>
    <w:rsid w:val="00682967"/>
    <w:rsid w:val="006B3E48"/>
    <w:rsid w:val="00946B57"/>
    <w:rsid w:val="00A41466"/>
    <w:rsid w:val="00A638F3"/>
    <w:rsid w:val="00B27E92"/>
    <w:rsid w:val="00D12EE8"/>
    <w:rsid w:val="00D41459"/>
    <w:rsid w:val="00D77430"/>
    <w:rsid w:val="00F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2018-12-13T11:15:00Z</dcterms:created>
  <dcterms:modified xsi:type="dcterms:W3CDTF">2018-12-13T11:23:00Z</dcterms:modified>
</cp:coreProperties>
</file>