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5ADE">
        <w:rPr>
          <w:rFonts w:ascii="Times New Roman" w:hAnsi="Times New Roman" w:cs="Times New Roman"/>
          <w:b/>
          <w:bCs/>
          <w:sz w:val="26"/>
          <w:szCs w:val="26"/>
        </w:rPr>
        <w:t>Indokolás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5ADE">
        <w:rPr>
          <w:rFonts w:ascii="Times New Roman" w:hAnsi="Times New Roman" w:cs="Times New Roman"/>
          <w:b/>
          <w:bCs/>
          <w:sz w:val="26"/>
          <w:szCs w:val="26"/>
        </w:rPr>
        <w:t>a gyermekétkeztetés intézményi térítési díjairól szóló 15/2018.(XII.14.)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5ADE">
        <w:rPr>
          <w:rFonts w:ascii="Times New Roman" w:hAnsi="Times New Roman" w:cs="Times New Roman"/>
          <w:b/>
          <w:bCs/>
          <w:sz w:val="26"/>
          <w:szCs w:val="26"/>
        </w:rPr>
        <w:t>önkormányzati rendelet I. számú módosításához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2017. január 1-től az önkormányzat az óvodás és iskolás gyermekek étkeztetését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társaságtól vásárolt szolgáltatással biztosítja. Az önkormányzat szolgáltató partnere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Jánoshalmi Közétkeztetési Kft.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gyermekétkeztetés térítési díjainak felülvizsgálatára legutóbb 1 évvel ezelőtt, 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decemberében került sor.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Taskovics Péterné, a Jánoshalmi Közétkeztetési Kft. ügyvezetője jelzéssel élt az önkormányzat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felé, hogy a 2019. év során már megtapasztalt és a jövő évben még várható élelmiszer alapanyag</w:t>
      </w:r>
    </w:p>
    <w:p w:rsidR="006D646D" w:rsidRPr="007C540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 xml:space="preserve">áremelkedések miatt a </w:t>
      </w:r>
      <w:proofErr w:type="gramStart"/>
      <w:r w:rsidRPr="00DB5ADE">
        <w:rPr>
          <w:rFonts w:ascii="Times New Roman" w:hAnsi="Times New Roman" w:cs="Times New Roman"/>
          <w:sz w:val="24"/>
          <w:szCs w:val="24"/>
        </w:rPr>
        <w:t>Kft</w:t>
      </w:r>
      <w:proofErr w:type="gramEnd"/>
      <w:r w:rsidRPr="00DB5ADE">
        <w:rPr>
          <w:rFonts w:ascii="Times New Roman" w:hAnsi="Times New Roman" w:cs="Times New Roman"/>
          <w:sz w:val="24"/>
          <w:szCs w:val="24"/>
        </w:rPr>
        <w:t xml:space="preserve"> a szolgáltatási árait nem tudja tartani, ezért kezdeményezte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 xml:space="preserve">étkezési nyersanyagnormák felülvizsgálatát. </w:t>
      </w:r>
      <w:r w:rsidRPr="007C540E">
        <w:rPr>
          <w:rFonts w:ascii="Times New Roman" w:hAnsi="Times New Roman" w:cs="Times New Roman"/>
          <w:b/>
          <w:bCs/>
          <w:sz w:val="24"/>
          <w:szCs w:val="24"/>
        </w:rPr>
        <w:t>Az általa jelzett emelés mértéke átlag 5%.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KSH legfrissebb adatai szerint az elmúlt évhez képest az élelmiszerek ára átlagosan 5,4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százalékkal növekedett, de a sertéshús például több mint 15 százalékkal.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Az ügyvezető asszony levele és javaslata az előterjesztéshez csatoltan olvasható.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Az étkezési térítési díjak elmúlt évekbeli alakulását és a 2020. április 1-től javasolt díjakat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összefoglalóan bemutatja az előterjesztéshez mellékelt táblázat.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gyermekétkeztetés intézményi térítési díjának alapja 1997. évi XXXI. tv. 151.§ (3) bekezdése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szerint az élelmezés nyersanyag költségének egy ellátottra jutó napi összege.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személyi térítési díj (azaz a gyermek, illetve szülője, gondviselője által fizetendő térítési díj)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 xml:space="preserve">1997. évi XXXI. tv. 151.§ (4) bekezdése szerint = (intézményi tér. díj + Áfa) x </w:t>
      </w:r>
      <w:proofErr w:type="spellStart"/>
      <w:r w:rsidRPr="00DB5ADE">
        <w:rPr>
          <w:rFonts w:ascii="Times New Roman" w:hAnsi="Times New Roman" w:cs="Times New Roman"/>
          <w:sz w:val="24"/>
          <w:szCs w:val="24"/>
        </w:rPr>
        <w:t>igénybevett</w:t>
      </w:r>
      <w:proofErr w:type="spellEnd"/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étkezések száma, figyelembe véve a 1997. évi XXXI. tv. 21/B § szerinti normatív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kedvezményeket.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gyermekétkeztetés térítési díjainál javasolt emelés természetszerűleg csak az étkezésért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 xml:space="preserve">ténylegesen fizető gyermekeket ill. </w:t>
      </w:r>
      <w:proofErr w:type="spellStart"/>
      <w:r w:rsidRPr="00DB5ADE">
        <w:rPr>
          <w:rFonts w:ascii="Times New Roman" w:hAnsi="Times New Roman" w:cs="Times New Roman"/>
          <w:sz w:val="24"/>
          <w:szCs w:val="24"/>
        </w:rPr>
        <w:t>szüleiket</w:t>
      </w:r>
      <w:proofErr w:type="spellEnd"/>
      <w:r w:rsidRPr="00DB5ADE">
        <w:rPr>
          <w:rFonts w:ascii="Times New Roman" w:hAnsi="Times New Roman" w:cs="Times New Roman"/>
          <w:sz w:val="24"/>
          <w:szCs w:val="24"/>
        </w:rPr>
        <w:t xml:space="preserve"> érinti. Ez viszonylag szűk kör, mert a gyermekek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mind nagyobb része megfelel az ingyenes intézményi gyermekétkeztetés feltételeinek, így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szülőt, gondviselőt fizetési kötelezettség nem terheli.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0E">
        <w:rPr>
          <w:rFonts w:ascii="Times New Roman" w:hAnsi="Times New Roman" w:cs="Times New Roman"/>
          <w:b/>
          <w:bCs/>
          <w:sz w:val="24"/>
          <w:szCs w:val="24"/>
        </w:rPr>
        <w:t>Az előterjesztett rendelet-tervezet 1. számú mellékletében</w:t>
      </w:r>
      <w:r w:rsidRPr="00DB5ADE">
        <w:rPr>
          <w:rFonts w:ascii="Times New Roman" w:hAnsi="Times New Roman" w:cs="Times New Roman"/>
          <w:sz w:val="24"/>
          <w:szCs w:val="24"/>
        </w:rPr>
        <w:t xml:space="preserve"> szereplő intézményi térítési díjak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2020. április 1-től javasolt emelt díjak.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Az előterjesztés azért került a 2019. decemberi ülés napirendjére, mert hamarosan elkezdődik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2020. évi tervezőmunka és az esetleges emelés befolyásolja az önkormányzat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Gyermeklánc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Óvoda és Bölcsőde 2020. évi költségvetési bevételeit és kiadásait.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2020. március 1-jei hatályba léptetés magyarázata: az új díjtételek a javaslat szerint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április 1-től lépnek életbe. Az áprilisi étkezési díjak befizetése azonban március hónapban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esedékes. (A térítési díjat előre kell fizetni. Amennyiben a szülő reggel 10-ig jelzi,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gyermekének az étkezést adott napon/napokon mégsem kéri – pl. betegség, vagy egyéb ok miatt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– a befizetett térítési díj arányos része visszafizetésre kerül.)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A gyermekétkeztetés intézményi térítési díj emelésének kérdését az önkormányzati bizottságok</w:t>
      </w: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2019. december 12-i együttes ülésükön tárgyalják. A bizottságok véleményét, javaslatát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ADE">
        <w:rPr>
          <w:rFonts w:ascii="Times New Roman" w:hAnsi="Times New Roman" w:cs="Times New Roman"/>
          <w:sz w:val="24"/>
          <w:szCs w:val="24"/>
        </w:rPr>
        <w:t>bizottsági elnökök az ugyanezen napra kitűzött Képviselő-testületi ülésen ismertetik.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DE">
        <w:rPr>
          <w:rFonts w:ascii="Times New Roman" w:hAnsi="Times New Roman" w:cs="Times New Roman"/>
          <w:sz w:val="24"/>
          <w:szCs w:val="24"/>
        </w:rPr>
        <w:t>Jánoshalma, 2019. december 5.</w:t>
      </w: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6D" w:rsidRPr="00DB5ADE" w:rsidRDefault="006D646D" w:rsidP="006D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B5ADE">
        <w:rPr>
          <w:rFonts w:ascii="Times New Roman" w:hAnsi="Times New Roman" w:cs="Times New Roman"/>
          <w:sz w:val="24"/>
          <w:szCs w:val="24"/>
        </w:rPr>
        <w:t>Czeller Zoltán</w:t>
      </w:r>
    </w:p>
    <w:p w:rsidR="006D646D" w:rsidRPr="00DB5ADE" w:rsidRDefault="006D646D" w:rsidP="006D64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B5ADE">
        <w:rPr>
          <w:rFonts w:ascii="Times New Roman" w:hAnsi="Times New Roman" w:cs="Times New Roman"/>
          <w:sz w:val="24"/>
          <w:szCs w:val="24"/>
        </w:rPr>
        <w:t>polgármester</w:t>
      </w:r>
    </w:p>
    <w:p w:rsidR="004906E9" w:rsidRDefault="004906E9">
      <w:bookmarkStart w:id="0" w:name="_GoBack"/>
      <w:bookmarkEnd w:id="0"/>
    </w:p>
    <w:sectPr w:rsidR="0049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6D"/>
    <w:rsid w:val="004906E9"/>
    <w:rsid w:val="006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AF894-5930-41ED-ACF7-116247AE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4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Hivatal Polgármesteri</cp:lastModifiedBy>
  <cp:revision>1</cp:revision>
  <dcterms:created xsi:type="dcterms:W3CDTF">2019-12-17T13:42:00Z</dcterms:created>
  <dcterms:modified xsi:type="dcterms:W3CDTF">2019-12-17T13:43:00Z</dcterms:modified>
</cp:coreProperties>
</file>