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AC02E" w14:textId="77777777" w:rsidR="003B7DF7" w:rsidRPr="003B7DF7" w:rsidRDefault="003B7DF7" w:rsidP="003B7DF7">
      <w:r w:rsidRPr="003B7DF7">
        <w:rPr>
          <w:b/>
          <w:bCs/>
          <w:u w:val="single"/>
        </w:rPr>
        <w:t xml:space="preserve">3. sz. melléklet az Önkormányzat 1/2000. (I. 14.) </w:t>
      </w:r>
      <w:proofErr w:type="spellStart"/>
      <w:r w:rsidRPr="003B7DF7">
        <w:rPr>
          <w:b/>
          <w:bCs/>
          <w:u w:val="single"/>
        </w:rPr>
        <w:t>ök</w:t>
      </w:r>
      <w:proofErr w:type="spellEnd"/>
      <w:r w:rsidRPr="003B7DF7">
        <w:rPr>
          <w:b/>
          <w:bCs/>
          <w:u w:val="single"/>
        </w:rPr>
        <w:t>. számú rendeletéhez.</w:t>
      </w:r>
    </w:p>
    <w:p w14:paraId="1DBB569E" w14:textId="77777777" w:rsidR="003B7DF7" w:rsidRPr="003B7DF7" w:rsidRDefault="003B7DF7" w:rsidP="003B7DF7"/>
    <w:p w14:paraId="36F69DD3" w14:textId="77777777" w:rsidR="003B7DF7" w:rsidRPr="003B7DF7" w:rsidRDefault="003B7DF7" w:rsidP="003B7DF7"/>
    <w:p w14:paraId="2E118ADC" w14:textId="77777777" w:rsidR="003B7DF7" w:rsidRPr="003B7DF7" w:rsidRDefault="003B7DF7" w:rsidP="003B7DF7">
      <w:r w:rsidRPr="003B7DF7">
        <w:t>Az ingatlanokon keletkező szennyvíz figyelembe vehető átalány mennyiségei:</w:t>
      </w:r>
    </w:p>
    <w:p w14:paraId="7208E047" w14:textId="77777777" w:rsidR="003B7DF7" w:rsidRPr="003B7DF7" w:rsidRDefault="003B7DF7" w:rsidP="003B7DF7"/>
    <w:p w14:paraId="5990F323" w14:textId="77777777" w:rsidR="003B7DF7" w:rsidRPr="003B7DF7" w:rsidRDefault="003B7DF7" w:rsidP="003B7DF7"/>
    <w:p w14:paraId="28CC5C8F" w14:textId="77777777" w:rsidR="003B7DF7" w:rsidRPr="003B7DF7" w:rsidRDefault="003B7DF7" w:rsidP="003B7DF7"/>
    <w:p w14:paraId="4307A16E" w14:textId="77777777" w:rsidR="003B7DF7" w:rsidRPr="003B7DF7" w:rsidRDefault="003B7DF7" w:rsidP="003B7DF7">
      <w:r w:rsidRPr="003B7DF7">
        <w:t>1. Épületen belüli vízcsappal                                                            30 liter/fő/nap</w:t>
      </w:r>
    </w:p>
    <w:p w14:paraId="16C8DDBE" w14:textId="77777777" w:rsidR="003B7DF7" w:rsidRPr="003B7DF7" w:rsidRDefault="003B7DF7" w:rsidP="003B7DF7"/>
    <w:p w14:paraId="32EF8144" w14:textId="77777777" w:rsidR="003B7DF7" w:rsidRPr="003B7DF7" w:rsidRDefault="003B7DF7" w:rsidP="003B7DF7">
      <w:r w:rsidRPr="003B7DF7">
        <w:t>2. Épületen belüli vízcsappal és vízöblítéses WC-vel                       50 liter/fő/nap</w:t>
      </w:r>
    </w:p>
    <w:p w14:paraId="293ECCDF" w14:textId="77777777" w:rsidR="003B7DF7" w:rsidRPr="003B7DF7" w:rsidRDefault="003B7DF7" w:rsidP="003B7DF7"/>
    <w:p w14:paraId="69463F35" w14:textId="77777777" w:rsidR="003B7DF7" w:rsidRPr="003B7DF7" w:rsidRDefault="003B7DF7" w:rsidP="003B7DF7">
      <w:r w:rsidRPr="003B7DF7">
        <w:t>3. Épületen belüli vízcsappal, vízöblítéses WC-vel,</w:t>
      </w:r>
    </w:p>
    <w:p w14:paraId="46F3B6EF" w14:textId="77777777" w:rsidR="003B7DF7" w:rsidRPr="003B7DF7" w:rsidRDefault="003B7DF7" w:rsidP="003B7DF7">
      <w:r w:rsidRPr="003B7DF7">
        <w:t>    hagyományos fűtésű (fürdőhengeres) vagy éjszakai</w:t>
      </w:r>
    </w:p>
    <w:p w14:paraId="0EBDD122" w14:textId="77777777" w:rsidR="003B7DF7" w:rsidRPr="003B7DF7" w:rsidRDefault="003B7DF7" w:rsidP="003B7DF7">
      <w:r w:rsidRPr="003B7DF7">
        <w:t>    áramfelvételes vízmelegítőjű fürdőszobával</w:t>
      </w:r>
    </w:p>
    <w:p w14:paraId="6D367FC0" w14:textId="77777777" w:rsidR="003B0E0E" w:rsidRDefault="003B0E0E"/>
    <w:sectPr w:rsidR="003B0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BB"/>
    <w:rsid w:val="003B0E0E"/>
    <w:rsid w:val="003B7DF7"/>
    <w:rsid w:val="00916701"/>
    <w:rsid w:val="00C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9C26B-D3BF-4176-9F96-36B772C5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5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442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2020-08-10T20:13:00Z</dcterms:created>
  <dcterms:modified xsi:type="dcterms:W3CDTF">2020-08-10T20:14:00Z</dcterms:modified>
</cp:coreProperties>
</file>