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1F8BC" w14:textId="77777777" w:rsidR="00E765C8" w:rsidRDefault="00E765C8" w:rsidP="00E765C8">
      <w:pPr>
        <w:spacing w:after="0" w:line="240" w:lineRule="auto"/>
        <w:jc w:val="center"/>
        <w:outlineLvl w:val="0"/>
        <w:rPr>
          <w:rFonts w:eastAsia="Times New Roman" w:cstheme="minorHAnsi"/>
          <w:b/>
          <w:u w:val="single"/>
          <w:lang w:eastAsia="hu-HU"/>
        </w:rPr>
      </w:pPr>
    </w:p>
    <w:p w14:paraId="2DFD0549" w14:textId="77777777" w:rsidR="00391E4B" w:rsidRDefault="00391E4B" w:rsidP="00E765C8">
      <w:pPr>
        <w:spacing w:after="0" w:line="240" w:lineRule="auto"/>
        <w:ind w:left="2880"/>
        <w:contextualSpacing/>
        <w:jc w:val="right"/>
        <w:rPr>
          <w:rFonts w:eastAsia="Times New Roman" w:cstheme="minorHAnsi"/>
          <w:i/>
          <w:sz w:val="20"/>
          <w:szCs w:val="24"/>
          <w:lang w:eastAsia="hu-HU"/>
        </w:rPr>
      </w:pPr>
    </w:p>
    <w:p w14:paraId="5EC09D01" w14:textId="77777777" w:rsidR="00E765C8" w:rsidRPr="00E765C8" w:rsidRDefault="00E765C8" w:rsidP="00E765C8">
      <w:pPr>
        <w:spacing w:after="0" w:line="240" w:lineRule="auto"/>
        <w:ind w:left="2880"/>
        <w:contextualSpacing/>
        <w:jc w:val="right"/>
        <w:rPr>
          <w:rFonts w:eastAsia="Times New Roman" w:cstheme="minorHAnsi"/>
          <w:i/>
          <w:sz w:val="20"/>
          <w:szCs w:val="24"/>
          <w:lang w:eastAsia="hu-HU"/>
        </w:rPr>
      </w:pPr>
      <w:r w:rsidRPr="00E765C8">
        <w:rPr>
          <w:rFonts w:eastAsia="Times New Roman" w:cstheme="minorHAnsi"/>
          <w:i/>
          <w:sz w:val="20"/>
          <w:szCs w:val="24"/>
          <w:lang w:eastAsia="hu-HU"/>
        </w:rPr>
        <w:t>1. melléklet a gyermekjóléti alapellátásokról, valamint a gyermekétkeztetés</w:t>
      </w:r>
    </w:p>
    <w:p w14:paraId="1E542740" w14:textId="77777777" w:rsidR="00E765C8" w:rsidRPr="00E765C8" w:rsidRDefault="00E765C8" w:rsidP="00E765C8">
      <w:pPr>
        <w:spacing w:after="0" w:line="240" w:lineRule="auto"/>
        <w:ind w:left="3686" w:firstLine="720"/>
        <w:contextualSpacing/>
        <w:rPr>
          <w:rFonts w:eastAsia="Times New Roman" w:cstheme="minorHAnsi"/>
          <w:i/>
          <w:sz w:val="20"/>
          <w:szCs w:val="24"/>
          <w:lang w:eastAsia="hu-HU"/>
        </w:rPr>
      </w:pPr>
      <w:r w:rsidRPr="00E765C8">
        <w:rPr>
          <w:rFonts w:eastAsia="Times New Roman" w:cstheme="minorHAnsi"/>
          <w:i/>
          <w:sz w:val="20"/>
          <w:szCs w:val="24"/>
          <w:lang w:eastAsia="hu-HU"/>
        </w:rPr>
        <w:t xml:space="preserve">      intézményi térítési díjáról szóló </w:t>
      </w:r>
      <w:r w:rsidR="00D462EE">
        <w:rPr>
          <w:rFonts w:eastAsia="Times New Roman" w:cstheme="minorHAnsi"/>
          <w:i/>
          <w:sz w:val="20"/>
          <w:szCs w:val="24"/>
          <w:lang w:eastAsia="hu-HU"/>
        </w:rPr>
        <w:t>13</w:t>
      </w:r>
      <w:r w:rsidRPr="00E765C8">
        <w:rPr>
          <w:rFonts w:eastAsia="Times New Roman" w:cstheme="minorHAnsi"/>
          <w:i/>
          <w:sz w:val="20"/>
          <w:szCs w:val="24"/>
          <w:lang w:eastAsia="hu-HU"/>
        </w:rPr>
        <w:t>/2020.(</w:t>
      </w:r>
      <w:r w:rsidR="00D462EE">
        <w:rPr>
          <w:rFonts w:eastAsia="Times New Roman" w:cstheme="minorHAnsi"/>
          <w:i/>
          <w:sz w:val="20"/>
          <w:szCs w:val="24"/>
          <w:lang w:eastAsia="hu-HU"/>
        </w:rPr>
        <w:t>IV.30.</w:t>
      </w:r>
      <w:r w:rsidRPr="00E765C8">
        <w:rPr>
          <w:rFonts w:eastAsia="Times New Roman" w:cstheme="minorHAnsi"/>
          <w:i/>
          <w:sz w:val="20"/>
          <w:szCs w:val="24"/>
          <w:lang w:eastAsia="hu-HU"/>
        </w:rPr>
        <w:t>)önkormányzati rendelet</w:t>
      </w:r>
      <w:r w:rsidR="00D462EE">
        <w:rPr>
          <w:rFonts w:eastAsia="Times New Roman" w:cstheme="minorHAnsi"/>
          <w:i/>
          <w:sz w:val="20"/>
          <w:szCs w:val="24"/>
          <w:lang w:eastAsia="hu-HU"/>
        </w:rPr>
        <w:t>hez</w:t>
      </w:r>
    </w:p>
    <w:p w14:paraId="1D728DB5" w14:textId="77777777" w:rsidR="00E765C8" w:rsidRDefault="00E765C8" w:rsidP="00E765C8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14:paraId="4EB308DB" w14:textId="77777777" w:rsidR="00E765C8" w:rsidRPr="00E765C8" w:rsidRDefault="00E765C8" w:rsidP="00E765C8">
      <w:pPr>
        <w:spacing w:after="0" w:line="240" w:lineRule="auto"/>
        <w:ind w:left="284"/>
        <w:jc w:val="center"/>
        <w:rPr>
          <w:rFonts w:eastAsia="Times New Roman" w:cstheme="minorHAnsi"/>
          <w:b/>
          <w:lang w:eastAsia="hu-HU"/>
        </w:rPr>
      </w:pPr>
      <w:r w:rsidRPr="00E765C8">
        <w:rPr>
          <w:rFonts w:eastAsia="Times New Roman" w:cstheme="minorHAnsi"/>
          <w:b/>
          <w:lang w:eastAsia="hu-HU"/>
        </w:rPr>
        <w:t xml:space="preserve">Intézményi gyermekétkeztetés és családi bölcsőde szolgáltatás keretében biztosított </w:t>
      </w:r>
    </w:p>
    <w:p w14:paraId="4567AAED" w14:textId="77777777" w:rsidR="00E765C8" w:rsidRPr="00E765C8" w:rsidRDefault="00E765C8" w:rsidP="00E765C8">
      <w:pPr>
        <w:spacing w:after="0" w:line="240" w:lineRule="auto"/>
        <w:ind w:left="284"/>
        <w:jc w:val="center"/>
        <w:rPr>
          <w:rFonts w:eastAsia="Times New Roman" w:cstheme="minorHAnsi"/>
          <w:b/>
          <w:lang w:eastAsia="hu-HU"/>
        </w:rPr>
      </w:pPr>
      <w:r w:rsidRPr="00E765C8">
        <w:rPr>
          <w:rFonts w:eastAsia="Times New Roman" w:cstheme="minorHAnsi"/>
          <w:b/>
          <w:lang w:eastAsia="hu-HU"/>
        </w:rPr>
        <w:t>étkeztetés napi intézményi térítési díjai</w:t>
      </w:r>
    </w:p>
    <w:p w14:paraId="3515191F" w14:textId="77777777" w:rsidR="00E765C8" w:rsidRDefault="00E765C8" w:rsidP="00E765C8">
      <w:pPr>
        <w:spacing w:after="0" w:line="240" w:lineRule="auto"/>
        <w:rPr>
          <w:rFonts w:eastAsia="Calibri" w:cstheme="minorHAnsi"/>
          <w:lang w:eastAsia="hu-HU"/>
        </w:rPr>
      </w:pPr>
    </w:p>
    <w:tbl>
      <w:tblPr>
        <w:tblW w:w="11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"/>
        <w:gridCol w:w="207"/>
        <w:gridCol w:w="5586"/>
        <w:gridCol w:w="1405"/>
        <w:gridCol w:w="1226"/>
        <w:gridCol w:w="1257"/>
        <w:gridCol w:w="562"/>
        <w:gridCol w:w="562"/>
      </w:tblGrid>
      <w:tr w:rsidR="00E765C8" w:rsidRPr="00E765C8" w14:paraId="6D072C42" w14:textId="77777777" w:rsidTr="00391E4B">
        <w:trPr>
          <w:gridAfter w:val="1"/>
          <w:wAfter w:w="562" w:type="dxa"/>
          <w:trHeight w:val="300"/>
        </w:trPr>
        <w:tc>
          <w:tcPr>
            <w:tcW w:w="10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177A2" w14:textId="77777777" w:rsidR="00E765C8" w:rsidRPr="00E765C8" w:rsidRDefault="00E765C8" w:rsidP="00E765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u-HU"/>
              </w:rPr>
            </w:pPr>
            <w:r w:rsidRPr="00E765C8">
              <w:rPr>
                <w:rFonts w:eastAsia="Times New Roman" w:cstheme="minorHAnsi"/>
                <w:b/>
                <w:bCs/>
                <w:lang w:eastAsia="hu-HU"/>
              </w:rPr>
              <w:t>---------------------------------------------------------------------------------------------------------------------------------------------------------</w:t>
            </w:r>
          </w:p>
        </w:tc>
      </w:tr>
      <w:tr w:rsidR="00E765C8" w:rsidRPr="00E765C8" w14:paraId="454460D0" w14:textId="77777777" w:rsidTr="00391E4B">
        <w:trPr>
          <w:gridAfter w:val="1"/>
          <w:wAfter w:w="562" w:type="dxa"/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9D8D6" w14:textId="77777777" w:rsidR="00E765C8" w:rsidRPr="00E765C8" w:rsidRDefault="00E765C8" w:rsidP="00E765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u-H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06323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7DD93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 w:rsidRPr="00E765C8">
              <w:rPr>
                <w:rFonts w:eastAsia="Times New Roman" w:cstheme="minorHAnsi"/>
                <w:b/>
                <w:bCs/>
                <w:lang w:eastAsia="hu-HU"/>
              </w:rPr>
              <w:t>Ellátási formák megnevezése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C4286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0B45E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46200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06A8C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E765C8" w:rsidRPr="00E765C8" w14:paraId="022D9DA9" w14:textId="77777777" w:rsidTr="00391E4B">
        <w:trPr>
          <w:gridAfter w:val="1"/>
          <w:wAfter w:w="562" w:type="dxa"/>
          <w:trHeight w:val="300"/>
        </w:trPr>
        <w:tc>
          <w:tcPr>
            <w:tcW w:w="10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2F13D" w14:textId="77777777" w:rsidR="00E765C8" w:rsidRPr="00E765C8" w:rsidRDefault="00E765C8" w:rsidP="00E765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u-HU"/>
              </w:rPr>
            </w:pPr>
            <w:r w:rsidRPr="00E765C8">
              <w:rPr>
                <w:rFonts w:eastAsia="Times New Roman" w:cstheme="minorHAnsi"/>
                <w:b/>
                <w:bCs/>
                <w:lang w:eastAsia="hu-HU"/>
              </w:rPr>
              <w:t>---------------------------------------------------------------------------------------------------------------------------------------------------------</w:t>
            </w:r>
          </w:p>
        </w:tc>
      </w:tr>
      <w:tr w:rsidR="00E765C8" w:rsidRPr="00E765C8" w14:paraId="45E8AFF4" w14:textId="77777777" w:rsidTr="00391E4B">
        <w:trPr>
          <w:gridAfter w:val="1"/>
          <w:wAfter w:w="562" w:type="dxa"/>
          <w:trHeight w:val="300"/>
        </w:trPr>
        <w:tc>
          <w:tcPr>
            <w:tcW w:w="6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61079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 xml:space="preserve">1. </w:t>
            </w:r>
            <w:r w:rsidRPr="00E765C8">
              <w:rPr>
                <w:rFonts w:eastAsia="Times New Roman" w:cstheme="minorHAnsi"/>
                <w:u w:val="single"/>
                <w:lang w:eastAsia="hu-HU"/>
              </w:rPr>
              <w:t>Intézményi gyermekétkeztetés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2AEA7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30C18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3BCE1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1B424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E765C8" w:rsidRPr="00E765C8" w14:paraId="284F005F" w14:textId="77777777" w:rsidTr="00391E4B">
        <w:trPr>
          <w:trHeight w:val="12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30C9E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7CF3C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5EF5C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C8FF6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Nyersanyag-</w:t>
            </w:r>
            <w:r w:rsidRPr="00E765C8">
              <w:rPr>
                <w:rFonts w:eastAsia="Times New Roman" w:cstheme="minorHAnsi"/>
                <w:lang w:eastAsia="hu-HU"/>
              </w:rPr>
              <w:br/>
              <w:t>költség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BADCE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ÁFA</w:t>
            </w:r>
            <w:r w:rsidRPr="00E765C8">
              <w:rPr>
                <w:rFonts w:eastAsia="Times New Roman" w:cstheme="minorHAnsi"/>
                <w:lang w:eastAsia="hu-HU"/>
              </w:rPr>
              <w:br/>
              <w:t>(kerekítve)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77EB7" w14:textId="77777777" w:rsidR="00E765C8" w:rsidRPr="00E765C8" w:rsidRDefault="00E765C8" w:rsidP="00391E4B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Fizetendő</w:t>
            </w:r>
            <w:r w:rsidRPr="00E765C8">
              <w:rPr>
                <w:rFonts w:eastAsia="Times New Roman" w:cstheme="minorHAnsi"/>
                <w:lang w:eastAsia="hu-HU"/>
              </w:rPr>
              <w:br/>
              <w:t>összeg</w:t>
            </w:r>
            <w:r w:rsidRPr="00E765C8">
              <w:rPr>
                <w:rFonts w:eastAsia="Times New Roman" w:cstheme="minorHAnsi"/>
                <w:lang w:eastAsia="hu-HU"/>
              </w:rPr>
              <w:br/>
              <w:t>(0-ra ill. 5-re kerekítve)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52C3D" w14:textId="77777777" w:rsidR="00E765C8" w:rsidRPr="00E765C8" w:rsidRDefault="00E765C8" w:rsidP="00E765C8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</w:p>
        </w:tc>
      </w:tr>
      <w:tr w:rsidR="00E765C8" w:rsidRPr="00E765C8" w14:paraId="0638043E" w14:textId="77777777" w:rsidTr="00391E4B">
        <w:trPr>
          <w:gridAfter w:val="1"/>
          <w:wAfter w:w="562" w:type="dxa"/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DF8AD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9FF94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)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EBEFB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Bölcsődében elhelyezett gyermekek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1AAE1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387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551C9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105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F298A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490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982B3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E765C8" w:rsidRPr="00E765C8" w14:paraId="471CAB15" w14:textId="77777777" w:rsidTr="00391E4B">
        <w:trPr>
          <w:gridAfter w:val="1"/>
          <w:wAfter w:w="562" w:type="dxa"/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771B3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1BC30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)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D6750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Óvodás korú gyermekek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134DC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440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5E317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119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5DD45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560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679D6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E765C8" w:rsidRPr="00E765C8" w14:paraId="3068AE5B" w14:textId="77777777" w:rsidTr="00391E4B">
        <w:trPr>
          <w:gridAfter w:val="1"/>
          <w:wAfter w:w="562" w:type="dxa"/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C2224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c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68CED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)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955BD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Általános iskolás korú gyermekek</w:t>
            </w:r>
            <w:r w:rsidRPr="00E765C8">
              <w:rPr>
                <w:rFonts w:eastAsia="Times New Roman" w:cstheme="minorHAnsi"/>
                <w:lang w:eastAsia="hu-HU"/>
              </w:rPr>
              <w:br/>
              <w:t xml:space="preserve">napi egyszeri étkezés                        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AEDE2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397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4AFBF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107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71884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505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4499B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E765C8" w:rsidRPr="00E765C8" w14:paraId="6E94057A" w14:textId="77777777" w:rsidTr="00391E4B">
        <w:trPr>
          <w:gridAfter w:val="1"/>
          <w:wAfter w:w="562" w:type="dxa"/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593E1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d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6E8C4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)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C92BA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Általános iskolás korú gyermekek</w:t>
            </w:r>
            <w:r w:rsidRPr="00E765C8">
              <w:rPr>
                <w:rFonts w:eastAsia="Times New Roman" w:cstheme="minorHAnsi"/>
                <w:lang w:eastAsia="hu-HU"/>
              </w:rPr>
              <w:br/>
              <w:t xml:space="preserve">napi háromszori étkezés        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5B639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579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C7B94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156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DB28F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735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7F0F7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E765C8" w:rsidRPr="00E765C8" w14:paraId="79550B63" w14:textId="77777777" w:rsidTr="00391E4B">
        <w:trPr>
          <w:gridAfter w:val="1"/>
          <w:wAfter w:w="562" w:type="dxa"/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2F9AE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15276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)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5794B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Gimnázium általános iskolás korú gyermekek</w:t>
            </w:r>
            <w:r w:rsidRPr="00E765C8">
              <w:rPr>
                <w:rFonts w:eastAsia="Times New Roman" w:cstheme="minorHAnsi"/>
                <w:lang w:eastAsia="hu-HU"/>
              </w:rPr>
              <w:br/>
              <w:t>napi egyszeri étkezés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B18D3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397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423AE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107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9998F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505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4EA80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E765C8" w:rsidRPr="00E765C8" w14:paraId="76DF8E82" w14:textId="77777777" w:rsidTr="00391E4B">
        <w:trPr>
          <w:gridAfter w:val="1"/>
          <w:wAfter w:w="562" w:type="dxa"/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2BB77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f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EB0A7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)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BCA23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Gimnázium általános iskolás korú gyermekek</w:t>
            </w:r>
            <w:r w:rsidRPr="00E765C8">
              <w:rPr>
                <w:rFonts w:eastAsia="Times New Roman" w:cstheme="minorHAnsi"/>
                <w:lang w:eastAsia="hu-HU"/>
              </w:rPr>
              <w:br/>
              <w:t xml:space="preserve">napi háromszori étkezés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687E4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579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81450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156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01CC7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735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CBE5C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E765C8" w:rsidRPr="00E765C8" w14:paraId="1504B6B1" w14:textId="77777777" w:rsidTr="00391E4B">
        <w:trPr>
          <w:gridAfter w:val="1"/>
          <w:wAfter w:w="562" w:type="dxa"/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B0F2E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g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23E97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)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7E977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Gimnázium középiskolás korú gyermekek</w:t>
            </w:r>
            <w:r w:rsidRPr="00E765C8">
              <w:rPr>
                <w:rFonts w:eastAsia="Times New Roman" w:cstheme="minorHAnsi"/>
                <w:lang w:eastAsia="hu-HU"/>
              </w:rPr>
              <w:br/>
              <w:t xml:space="preserve">napi egyszeri étkezés          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4666D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448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A4887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121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D304B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570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29181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E765C8" w:rsidRPr="00E765C8" w14:paraId="322FA368" w14:textId="77777777" w:rsidTr="00391E4B">
        <w:trPr>
          <w:gridAfter w:val="1"/>
          <w:wAfter w:w="562" w:type="dxa"/>
          <w:trHeight w:val="66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159F2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h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49B38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)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36206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Szakgimnáziumos, szakközépiskolás, szakiskolás gyermekek</w:t>
            </w:r>
            <w:r w:rsidRPr="00E765C8">
              <w:rPr>
                <w:rFonts w:eastAsia="Times New Roman" w:cstheme="minorHAnsi"/>
                <w:lang w:eastAsia="hu-HU"/>
              </w:rPr>
              <w:br/>
              <w:t>napi egyszeri étkezés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4603D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448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CD8C2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121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440BA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570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3E686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E765C8" w:rsidRPr="00E765C8" w14:paraId="5CF3D0D3" w14:textId="77777777" w:rsidTr="00391E4B">
        <w:trPr>
          <w:gridAfter w:val="1"/>
          <w:wAfter w:w="562" w:type="dxa"/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CA904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i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CEF4B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)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4FF37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Kollégiumi ellátás napi háromszori étkezés</w:t>
            </w:r>
            <w:r w:rsidRPr="00E765C8">
              <w:rPr>
                <w:rFonts w:eastAsia="Times New Roman" w:cstheme="minorHAnsi"/>
                <w:lang w:eastAsia="hu-HU"/>
              </w:rPr>
              <w:br/>
              <w:t xml:space="preserve">(Egri </w:t>
            </w:r>
            <w:proofErr w:type="spellStart"/>
            <w:r w:rsidRPr="00E765C8">
              <w:rPr>
                <w:rFonts w:eastAsia="Times New Roman" w:cstheme="minorHAnsi"/>
                <w:lang w:eastAsia="hu-HU"/>
              </w:rPr>
              <w:t>SzC</w:t>
            </w:r>
            <w:proofErr w:type="spellEnd"/>
            <w:r w:rsidRPr="00E765C8">
              <w:rPr>
                <w:rFonts w:eastAsia="Times New Roman" w:cstheme="minorHAnsi"/>
                <w:lang w:eastAsia="hu-HU"/>
              </w:rPr>
              <w:t>-JASZI Kollégium)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FBB31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977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D3B50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264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95748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1 240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662A9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E765C8" w:rsidRPr="00E765C8" w14:paraId="49C49748" w14:textId="77777777" w:rsidTr="00391E4B">
        <w:trPr>
          <w:gridAfter w:val="1"/>
          <w:wAfter w:w="562" w:type="dxa"/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F09EB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C38FD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319BA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E765C8">
              <w:rPr>
                <w:rFonts w:eastAsia="Times New Roman" w:cstheme="minorHAnsi"/>
                <w:lang w:eastAsia="hu-HU"/>
              </w:rPr>
              <w:t>ia</w:t>
            </w:r>
            <w:proofErr w:type="spellEnd"/>
            <w:r w:rsidRPr="00E765C8">
              <w:rPr>
                <w:rFonts w:eastAsia="Times New Roman" w:cstheme="minorHAnsi"/>
                <w:lang w:eastAsia="hu-HU"/>
              </w:rPr>
              <w:t xml:space="preserve">) reggeli                                                                                           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EC9EB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241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EB93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65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E50E0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305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17F7B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E765C8" w:rsidRPr="00E765C8" w14:paraId="07DD5A8E" w14:textId="77777777" w:rsidTr="00391E4B">
        <w:trPr>
          <w:gridAfter w:val="1"/>
          <w:wAfter w:w="562" w:type="dxa"/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C79E7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D571B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36587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E765C8">
              <w:rPr>
                <w:rFonts w:eastAsia="Times New Roman" w:cstheme="minorHAnsi"/>
                <w:lang w:eastAsia="hu-HU"/>
              </w:rPr>
              <w:t>ib</w:t>
            </w:r>
            <w:proofErr w:type="spellEnd"/>
            <w:r w:rsidRPr="00E765C8">
              <w:rPr>
                <w:rFonts w:eastAsia="Times New Roman" w:cstheme="minorHAnsi"/>
                <w:lang w:eastAsia="hu-HU"/>
              </w:rPr>
              <w:t>) ebéd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AA0CB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448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760CA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121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90571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570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294A4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E765C8" w:rsidRPr="00E765C8" w14:paraId="6444EFB9" w14:textId="77777777" w:rsidTr="00391E4B">
        <w:trPr>
          <w:gridAfter w:val="1"/>
          <w:wAfter w:w="562" w:type="dxa"/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7C08B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6EDC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3CA03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E765C8">
              <w:rPr>
                <w:rFonts w:eastAsia="Times New Roman" w:cstheme="minorHAnsi"/>
                <w:lang w:eastAsia="hu-HU"/>
              </w:rPr>
              <w:t>ic</w:t>
            </w:r>
            <w:proofErr w:type="spellEnd"/>
            <w:r w:rsidRPr="00E765C8">
              <w:rPr>
                <w:rFonts w:eastAsia="Times New Roman" w:cstheme="minorHAnsi"/>
                <w:lang w:eastAsia="hu-HU"/>
              </w:rPr>
              <w:t>) vacsora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991A2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288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4C4B4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78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AE07F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365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316F8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E765C8" w:rsidRPr="00E765C8" w14:paraId="3A9C5A3B" w14:textId="77777777" w:rsidTr="00391E4B">
        <w:trPr>
          <w:gridAfter w:val="1"/>
          <w:wAfter w:w="562" w:type="dxa"/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D7EEC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j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0118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)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5DBFF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Kollégiumi ellátás napi háromszori étkezés</w:t>
            </w:r>
            <w:r w:rsidRPr="00E765C8">
              <w:rPr>
                <w:rFonts w:eastAsia="Times New Roman" w:cstheme="minorHAnsi"/>
                <w:lang w:eastAsia="hu-HU"/>
              </w:rPr>
              <w:br/>
              <w:t>(Mátrafüredi Hanák Kolos Kollégium)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59D3B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795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DA0E0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215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16CF2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1 010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D42E6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E765C8" w:rsidRPr="00E765C8" w14:paraId="72EA22E9" w14:textId="77777777" w:rsidTr="00391E4B">
        <w:trPr>
          <w:gridAfter w:val="1"/>
          <w:wAfter w:w="562" w:type="dxa"/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E59C2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63687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6A4B9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 xml:space="preserve">ja) reggeli                                                                                           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A1238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193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9ACFC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52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E13B1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245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64677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E765C8" w:rsidRPr="00E765C8" w14:paraId="715E40F9" w14:textId="77777777" w:rsidTr="00391E4B">
        <w:trPr>
          <w:gridAfter w:val="1"/>
          <w:wAfter w:w="562" w:type="dxa"/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A4320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DED7B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C4CC4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E765C8">
              <w:rPr>
                <w:rFonts w:eastAsia="Times New Roman" w:cstheme="minorHAnsi"/>
                <w:lang w:eastAsia="hu-HU"/>
              </w:rPr>
              <w:t>jb</w:t>
            </w:r>
            <w:proofErr w:type="spellEnd"/>
            <w:r w:rsidRPr="00E765C8">
              <w:rPr>
                <w:rFonts w:eastAsia="Times New Roman" w:cstheme="minorHAnsi"/>
                <w:lang w:eastAsia="hu-HU"/>
              </w:rPr>
              <w:t>) ebéd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9E72E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342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67960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92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B0B0E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435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3CDE2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E765C8" w:rsidRPr="00E765C8" w14:paraId="4406DC99" w14:textId="77777777" w:rsidTr="00391E4B">
        <w:trPr>
          <w:gridAfter w:val="1"/>
          <w:wAfter w:w="562" w:type="dxa"/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F838C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66BB3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E83B4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E765C8">
              <w:rPr>
                <w:rFonts w:eastAsia="Times New Roman" w:cstheme="minorHAnsi"/>
                <w:lang w:eastAsia="hu-HU"/>
              </w:rPr>
              <w:t>jc</w:t>
            </w:r>
            <w:proofErr w:type="spellEnd"/>
            <w:r w:rsidRPr="00E765C8">
              <w:rPr>
                <w:rFonts w:eastAsia="Times New Roman" w:cstheme="minorHAnsi"/>
                <w:lang w:eastAsia="hu-HU"/>
              </w:rPr>
              <w:t>) vacsora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F436B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260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A2E18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70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740D6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330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F1DCC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E765C8" w:rsidRPr="00E765C8" w14:paraId="5BE6F105" w14:textId="77777777" w:rsidTr="00391E4B">
        <w:trPr>
          <w:gridAfter w:val="1"/>
          <w:wAfter w:w="562" w:type="dxa"/>
          <w:trHeight w:val="5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9A9FB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AD833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50A73" w14:textId="77777777" w:rsid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6C3EA329" w14:textId="77777777" w:rsidR="00E16D50" w:rsidRPr="00E765C8" w:rsidRDefault="00E16D50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63D60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D71DB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59A34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986D9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E765C8" w:rsidRPr="00E765C8" w14:paraId="0A6875F1" w14:textId="77777777" w:rsidTr="00391E4B">
        <w:trPr>
          <w:gridAfter w:val="1"/>
          <w:wAfter w:w="562" w:type="dxa"/>
          <w:trHeight w:val="300"/>
        </w:trPr>
        <w:tc>
          <w:tcPr>
            <w:tcW w:w="6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943E1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 xml:space="preserve">2. </w:t>
            </w:r>
            <w:r w:rsidRPr="00E765C8">
              <w:rPr>
                <w:rFonts w:eastAsia="Times New Roman" w:cstheme="minorHAnsi"/>
                <w:u w:val="single"/>
                <w:lang w:eastAsia="hu-HU"/>
              </w:rPr>
              <w:t>Családi bölcsőde étkeztetés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DDA43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4023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86C0A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56FA3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E765C8" w:rsidRPr="00E765C8" w14:paraId="1DC4CCAE" w14:textId="77777777" w:rsidTr="00391E4B">
        <w:trPr>
          <w:gridAfter w:val="1"/>
          <w:wAfter w:w="562" w:type="dxa"/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15B17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07891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E2C24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03645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EE310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9A92B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B8D9E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E765C8" w:rsidRPr="00E765C8" w14:paraId="60921B6C" w14:textId="77777777" w:rsidTr="00391E4B">
        <w:trPr>
          <w:gridAfter w:val="1"/>
          <w:wAfter w:w="562" w:type="dxa"/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CE071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B0F7E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E1058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Családi bölcsődében elhelyezett gyermekek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5C2F4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387 Ft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4F352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105 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74638" w14:textId="77777777" w:rsidR="00E765C8" w:rsidRPr="00E765C8" w:rsidRDefault="00E765C8" w:rsidP="00E765C8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490 Ft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D7304" w14:textId="77777777" w:rsidR="00E765C8" w:rsidRPr="00E765C8" w:rsidRDefault="00E765C8" w:rsidP="00E765C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E765C8">
              <w:rPr>
                <w:rFonts w:eastAsia="Times New Roman" w:cstheme="minorHAnsi"/>
                <w:lang w:eastAsia="hu-HU"/>
              </w:rPr>
              <w:t>/nap</w:t>
            </w:r>
          </w:p>
        </w:tc>
      </w:tr>
      <w:tr w:rsidR="00391E4B" w:rsidRPr="00E765C8" w14:paraId="68D72611" w14:textId="77777777" w:rsidTr="00391E4B">
        <w:trPr>
          <w:gridAfter w:val="1"/>
          <w:wAfter w:w="562" w:type="dxa"/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2D633" w14:textId="77777777" w:rsidR="00391E4B" w:rsidRDefault="00391E4B" w:rsidP="00391E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195045CF" w14:textId="77777777" w:rsidR="00391E4B" w:rsidRPr="00E765C8" w:rsidRDefault="00391E4B" w:rsidP="00391E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2E387" w14:textId="77777777" w:rsidR="00391E4B" w:rsidRPr="00E765C8" w:rsidRDefault="00391E4B" w:rsidP="00391E4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F76E8" w14:textId="77777777" w:rsidR="00391E4B" w:rsidRDefault="00391E4B" w:rsidP="00391E4B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</w:pPr>
          </w:p>
          <w:p w14:paraId="4CF152FC" w14:textId="77777777" w:rsidR="00391E4B" w:rsidRPr="00E765C8" w:rsidRDefault="00391E4B" w:rsidP="00391E4B">
            <w:pPr>
              <w:spacing w:after="0" w:line="240" w:lineRule="auto"/>
              <w:ind w:right="-2098"/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969EF" w14:textId="77777777" w:rsidR="00391E4B" w:rsidRPr="00E765C8" w:rsidRDefault="00391E4B" w:rsidP="00391E4B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1CE3D" w14:textId="77777777" w:rsidR="00391E4B" w:rsidRPr="00E765C8" w:rsidRDefault="00391E4B" w:rsidP="00391E4B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1E0E3" w14:textId="77777777" w:rsidR="00391E4B" w:rsidRPr="00E765C8" w:rsidRDefault="00391E4B" w:rsidP="00391E4B">
            <w:pPr>
              <w:spacing w:after="0" w:line="240" w:lineRule="auto"/>
              <w:jc w:val="right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D3F6D" w14:textId="77777777" w:rsidR="00391E4B" w:rsidRPr="00E765C8" w:rsidRDefault="00391E4B" w:rsidP="00391E4B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</w:tr>
      <w:tr w:rsidR="00391E4B" w:rsidRPr="00E765C8" w14:paraId="3CE1EBD7" w14:textId="77777777" w:rsidTr="00391E4B">
        <w:trPr>
          <w:gridAfter w:val="1"/>
          <w:wAfter w:w="562" w:type="dxa"/>
          <w:trHeight w:val="12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C427A" w14:textId="77777777" w:rsidR="00391E4B" w:rsidRPr="00E765C8" w:rsidRDefault="00391E4B" w:rsidP="00391E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F162A" w14:textId="77777777" w:rsidR="00391E4B" w:rsidRPr="00E765C8" w:rsidRDefault="00391E4B" w:rsidP="00391E4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22CEA" w14:textId="77777777" w:rsidR="00391E4B" w:rsidRPr="00E765C8" w:rsidRDefault="00391E4B" w:rsidP="00391E4B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D6D1" w14:textId="77777777" w:rsidR="00391E4B" w:rsidRPr="00E765C8" w:rsidRDefault="00391E4B" w:rsidP="00391E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AC02D" w14:textId="77777777" w:rsidR="00391E4B" w:rsidRPr="00E765C8" w:rsidRDefault="00391E4B" w:rsidP="00391E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B7DA6" w14:textId="77777777" w:rsidR="00391E4B" w:rsidRPr="00E765C8" w:rsidRDefault="00391E4B" w:rsidP="00391E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03A85" w14:textId="77777777" w:rsidR="00391E4B" w:rsidRPr="00E765C8" w:rsidRDefault="00391E4B" w:rsidP="00391E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391E4B" w:rsidRPr="00E765C8" w14:paraId="15F9FC7B" w14:textId="77777777" w:rsidTr="00391E4B">
        <w:trPr>
          <w:gridAfter w:val="1"/>
          <w:wAfter w:w="562" w:type="dxa"/>
          <w:trHeight w:val="300"/>
        </w:trPr>
        <w:tc>
          <w:tcPr>
            <w:tcW w:w="10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163AF" w14:textId="77777777" w:rsidR="00391E4B" w:rsidRPr="00E765C8" w:rsidRDefault="00391E4B" w:rsidP="00391E4B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</w:pPr>
            <w:r w:rsidRPr="00E765C8"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  <w:t>A feltüntetett intézményi térítési díjak 27%-os ÁFA-t tartalmaznak.</w:t>
            </w:r>
          </w:p>
        </w:tc>
      </w:tr>
      <w:tr w:rsidR="00391E4B" w:rsidRPr="00E765C8" w14:paraId="68C40C6F" w14:textId="77777777" w:rsidTr="00391E4B">
        <w:trPr>
          <w:gridAfter w:val="1"/>
          <w:wAfter w:w="562" w:type="dxa"/>
          <w:trHeight w:val="300"/>
        </w:trPr>
        <w:tc>
          <w:tcPr>
            <w:tcW w:w="10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7AE3C" w14:textId="77777777" w:rsidR="00391E4B" w:rsidRPr="00E765C8" w:rsidRDefault="00391E4B" w:rsidP="00391E4B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</w:pPr>
            <w:r w:rsidRPr="00E765C8"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  <w:t>A speciális étkeztetés intézményi térítési díjai megegyeznek a normál étkeztetés intézményi térítési díjával.</w:t>
            </w:r>
          </w:p>
        </w:tc>
      </w:tr>
    </w:tbl>
    <w:p w14:paraId="441DF9F5" w14:textId="77777777" w:rsidR="00E765C8" w:rsidRPr="00E765C8" w:rsidRDefault="00E765C8" w:rsidP="00E765C8">
      <w:pPr>
        <w:spacing w:after="0" w:line="240" w:lineRule="auto"/>
        <w:rPr>
          <w:rFonts w:eastAsia="Calibri" w:cstheme="minorHAnsi"/>
          <w:lang w:eastAsia="hu-HU"/>
        </w:rPr>
        <w:sectPr w:rsidR="00E765C8" w:rsidRPr="00E765C8" w:rsidSect="00B6336D">
          <w:headerReference w:type="default" r:id="rId7"/>
          <w:footerReference w:type="even" r:id="rId8"/>
          <w:pgSz w:w="11906" w:h="16838"/>
          <w:pgMar w:top="568" w:right="707" w:bottom="709" w:left="426" w:header="568" w:footer="709" w:gutter="0"/>
          <w:pgNumType w:start="1"/>
          <w:cols w:space="708"/>
          <w:titlePg/>
          <w:docGrid w:linePitch="272"/>
        </w:sectPr>
      </w:pPr>
    </w:p>
    <w:p w14:paraId="4D0AFA9A" w14:textId="77777777" w:rsidR="00A277F3" w:rsidRDefault="00A277F3" w:rsidP="00C35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</w:pPr>
    </w:p>
    <w:sectPr w:rsidR="00A277F3" w:rsidSect="00B6336D">
      <w:pgSz w:w="11906" w:h="16838"/>
      <w:pgMar w:top="993" w:right="1558" w:bottom="709" w:left="1276" w:header="568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589D3" w14:textId="77777777" w:rsidR="0074720A" w:rsidRDefault="0074720A" w:rsidP="00391E4B">
      <w:pPr>
        <w:spacing w:after="0" w:line="240" w:lineRule="auto"/>
      </w:pPr>
      <w:r>
        <w:separator/>
      </w:r>
    </w:p>
  </w:endnote>
  <w:endnote w:type="continuationSeparator" w:id="0">
    <w:p w14:paraId="1057E7D4" w14:textId="77777777" w:rsidR="0074720A" w:rsidRDefault="0074720A" w:rsidP="0039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B6AE3" w14:textId="77777777" w:rsidR="00733B55" w:rsidRDefault="00F535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5DE05BF5" w14:textId="77777777" w:rsidR="00733B55" w:rsidRDefault="001802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CD48A" w14:textId="77777777" w:rsidR="0074720A" w:rsidRDefault="0074720A" w:rsidP="00391E4B">
      <w:pPr>
        <w:spacing w:after="0" w:line="240" w:lineRule="auto"/>
      </w:pPr>
      <w:r>
        <w:separator/>
      </w:r>
    </w:p>
  </w:footnote>
  <w:footnote w:type="continuationSeparator" w:id="0">
    <w:p w14:paraId="76461A67" w14:textId="77777777" w:rsidR="0074720A" w:rsidRDefault="0074720A" w:rsidP="0039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04D38" w14:textId="77777777" w:rsidR="00733B55" w:rsidRDefault="001802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A0855"/>
    <w:multiLevelType w:val="hybridMultilevel"/>
    <w:tmpl w:val="554A722E"/>
    <w:lvl w:ilvl="0" w:tplc="60E0D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6FF2"/>
    <w:multiLevelType w:val="hybridMultilevel"/>
    <w:tmpl w:val="0654131E"/>
    <w:lvl w:ilvl="0" w:tplc="1B4CA100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35610D56"/>
    <w:multiLevelType w:val="hybridMultilevel"/>
    <w:tmpl w:val="C20E3C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95ABA"/>
    <w:multiLevelType w:val="hybridMultilevel"/>
    <w:tmpl w:val="88CEB56C"/>
    <w:lvl w:ilvl="0" w:tplc="DADE28C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25557F"/>
    <w:multiLevelType w:val="hybridMultilevel"/>
    <w:tmpl w:val="1BE8F4D6"/>
    <w:lvl w:ilvl="0" w:tplc="C2888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B5CCD"/>
    <w:multiLevelType w:val="hybridMultilevel"/>
    <w:tmpl w:val="FD80DA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73F3C"/>
    <w:multiLevelType w:val="hybridMultilevel"/>
    <w:tmpl w:val="19F298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45DD7"/>
    <w:multiLevelType w:val="hybridMultilevel"/>
    <w:tmpl w:val="31C2579E"/>
    <w:lvl w:ilvl="0" w:tplc="C85CF7B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37616"/>
    <w:multiLevelType w:val="hybridMultilevel"/>
    <w:tmpl w:val="1BE8F4D6"/>
    <w:lvl w:ilvl="0" w:tplc="C2888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E7900"/>
    <w:multiLevelType w:val="multilevel"/>
    <w:tmpl w:val="90CEC344"/>
    <w:lvl w:ilvl="0">
      <w:start w:val="1"/>
      <w:numFmt w:val="decimal"/>
      <w:lvlText w:val="%1."/>
      <w:lvlJc w:val="left"/>
      <w:pPr>
        <w:ind w:left="39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1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4" w:hanging="180"/>
      </w:pPr>
      <w:rPr>
        <w:vertAlign w:val="baseline"/>
      </w:rPr>
    </w:lvl>
  </w:abstractNum>
  <w:abstractNum w:abstractNumId="10" w15:restartNumberingAfterBreak="0">
    <w:nsid w:val="78A823E2"/>
    <w:multiLevelType w:val="hybridMultilevel"/>
    <w:tmpl w:val="1BE8F4D6"/>
    <w:lvl w:ilvl="0" w:tplc="C2888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C8"/>
    <w:rsid w:val="00035231"/>
    <w:rsid w:val="00180246"/>
    <w:rsid w:val="001B11F1"/>
    <w:rsid w:val="00277837"/>
    <w:rsid w:val="002A44BC"/>
    <w:rsid w:val="00320126"/>
    <w:rsid w:val="00321E7A"/>
    <w:rsid w:val="00391E4B"/>
    <w:rsid w:val="00525342"/>
    <w:rsid w:val="00575B75"/>
    <w:rsid w:val="00662A73"/>
    <w:rsid w:val="0074720A"/>
    <w:rsid w:val="009078A1"/>
    <w:rsid w:val="00A277F3"/>
    <w:rsid w:val="00B15FDB"/>
    <w:rsid w:val="00C35727"/>
    <w:rsid w:val="00D462EE"/>
    <w:rsid w:val="00E16D50"/>
    <w:rsid w:val="00E765C8"/>
    <w:rsid w:val="00F46202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9BFB"/>
  <w15:chartTrackingRefBased/>
  <w15:docId w15:val="{836FD073-A748-4796-B2F3-130F8F7B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2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012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9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1E4B"/>
  </w:style>
  <w:style w:type="paragraph" w:styleId="llb">
    <w:name w:val="footer"/>
    <w:basedOn w:val="Norml"/>
    <w:link w:val="llbChar"/>
    <w:uiPriority w:val="99"/>
    <w:unhideWhenUsed/>
    <w:rsid w:val="0039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1E4B"/>
  </w:style>
  <w:style w:type="paragraph" w:styleId="Listaszerbekezds">
    <w:name w:val="List Paragraph"/>
    <w:basedOn w:val="Norml"/>
    <w:uiPriority w:val="34"/>
    <w:qFormat/>
    <w:rsid w:val="002A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Gyurka Zoltánné</dc:creator>
  <cp:keywords/>
  <dc:description/>
  <cp:lastModifiedBy>Gréta Jávorszkiné Gubancsik</cp:lastModifiedBy>
  <cp:revision>3</cp:revision>
  <cp:lastPrinted>2020-04-30T12:08:00Z</cp:lastPrinted>
  <dcterms:created xsi:type="dcterms:W3CDTF">2021-03-23T09:55:00Z</dcterms:created>
  <dcterms:modified xsi:type="dcterms:W3CDTF">2021-03-23T09:58:00Z</dcterms:modified>
</cp:coreProperties>
</file>