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i/>
          <w:iCs/>
          <w:sz w:val="22"/>
        </w:rPr>
      </w:pPr>
      <w:r>
        <w:rPr>
          <w:i/>
          <w:iCs/>
        </w:rPr>
        <w:t xml:space="preserve">                                                                                                                                </w:t>
      </w:r>
      <w:r>
        <w:rPr>
          <w:i/>
          <w:iCs/>
          <w:sz w:val="22"/>
        </w:rPr>
        <w:t>Ft-ban</w:t>
      </w:r>
    </w:p>
    <w:p w:rsidR="004C0467" w:rsidRDefault="004C0467" w:rsidP="004C0467">
      <w:pPr>
        <w:pBdr>
          <w:top w:val="single" w:sz="12" w:space="1" w:color="auto"/>
          <w:bottom w:val="single" w:sz="12" w:space="1" w:color="auto"/>
        </w:pBdr>
      </w:pPr>
      <w:r>
        <w:t xml:space="preserve">Megnevezés                                                    </w:t>
      </w:r>
      <w:r>
        <w:tab/>
      </w:r>
      <w:r>
        <w:tab/>
      </w:r>
      <w:r>
        <w:tab/>
        <w:t>201</w:t>
      </w:r>
      <w:r w:rsidR="00357B98">
        <w:t>9</w:t>
      </w:r>
      <w:r>
        <w:t xml:space="preserve">. évi előirányzat                </w:t>
      </w: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5E19EF" w:rsidRDefault="004C0467" w:rsidP="004C0467">
      <w:pPr>
        <w:pStyle w:val="llb"/>
        <w:tabs>
          <w:tab w:val="clear" w:pos="4536"/>
          <w:tab w:val="clear" w:pos="9072"/>
          <w:tab w:val="right" w:pos="8640"/>
        </w:tabs>
        <w:rPr>
          <w:b/>
          <w:sz w:val="26"/>
          <w:szCs w:val="26"/>
        </w:rPr>
      </w:pPr>
      <w:r w:rsidRPr="005E19EF">
        <w:rPr>
          <w:sz w:val="26"/>
          <w:szCs w:val="26"/>
        </w:rPr>
        <w:t xml:space="preserve">                                                </w:t>
      </w:r>
    </w:p>
    <w:p w:rsidR="004C0467" w:rsidRPr="005E19EF" w:rsidRDefault="004C0467" w:rsidP="004C0467">
      <w:pPr>
        <w:tabs>
          <w:tab w:val="right" w:pos="8640"/>
        </w:tabs>
        <w:jc w:val="both"/>
        <w:rPr>
          <w:b/>
          <w:bCs/>
          <w:i/>
          <w:sz w:val="26"/>
          <w:szCs w:val="26"/>
        </w:rPr>
      </w:pPr>
      <w:r w:rsidRPr="005E19EF">
        <w:rPr>
          <w:bCs/>
          <w:sz w:val="26"/>
          <w:szCs w:val="26"/>
        </w:rPr>
        <w:t xml:space="preserve">        </w:t>
      </w:r>
      <w:r w:rsidRPr="005E19EF">
        <w:rPr>
          <w:b/>
          <w:bCs/>
          <w:sz w:val="26"/>
          <w:szCs w:val="26"/>
        </w:rPr>
        <w:t>Adóbevételek részletezése</w:t>
      </w:r>
      <w:r w:rsidRPr="005E19EF">
        <w:rPr>
          <w:b/>
          <w:bCs/>
          <w:sz w:val="26"/>
          <w:szCs w:val="26"/>
        </w:rPr>
        <w:tab/>
      </w:r>
    </w:p>
    <w:p w:rsidR="004C0467" w:rsidRPr="005E19EF" w:rsidRDefault="004C0467" w:rsidP="004C0467">
      <w:pPr>
        <w:tabs>
          <w:tab w:val="right" w:pos="8640"/>
        </w:tabs>
        <w:ind w:left="360"/>
        <w:jc w:val="both"/>
        <w:rPr>
          <w:b/>
          <w:bCs/>
          <w:i/>
          <w:iCs/>
          <w:sz w:val="26"/>
          <w:szCs w:val="26"/>
        </w:rPr>
      </w:pPr>
    </w:p>
    <w:p w:rsidR="004C0467" w:rsidRPr="005E19EF" w:rsidRDefault="004C0467" w:rsidP="004C0467">
      <w:pPr>
        <w:tabs>
          <w:tab w:val="right" w:pos="8640"/>
        </w:tabs>
        <w:rPr>
          <w:bCs/>
          <w:sz w:val="26"/>
          <w:szCs w:val="26"/>
        </w:rPr>
      </w:pPr>
      <w:r w:rsidRPr="005E19EF">
        <w:rPr>
          <w:bCs/>
          <w:iCs/>
          <w:sz w:val="26"/>
          <w:szCs w:val="26"/>
        </w:rPr>
        <w:t xml:space="preserve">         </w:t>
      </w:r>
      <w:r w:rsidRPr="005E19EF">
        <w:rPr>
          <w:bCs/>
          <w:i/>
          <w:i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 xml:space="preserve">Telekadó  </w:t>
      </w:r>
      <w:r w:rsidRPr="005E19EF">
        <w:rPr>
          <w:bCs/>
          <w:sz w:val="26"/>
          <w:szCs w:val="26"/>
        </w:rPr>
        <w:tab/>
      </w:r>
      <w:r w:rsidR="00C4084E">
        <w:rPr>
          <w:bCs/>
          <w:sz w:val="26"/>
          <w:szCs w:val="26"/>
        </w:rPr>
        <w:t>7</w:t>
      </w:r>
      <w:r w:rsidR="002527F3">
        <w:rPr>
          <w:bCs/>
          <w:sz w:val="26"/>
          <w:szCs w:val="26"/>
        </w:rPr>
        <w:t>00.000</w:t>
      </w:r>
      <w:r w:rsidRPr="005E19EF">
        <w:rPr>
          <w:bCs/>
          <w:sz w:val="26"/>
          <w:szCs w:val="26"/>
        </w:rPr>
        <w:t xml:space="preserve">  </w:t>
      </w:r>
    </w:p>
    <w:p w:rsidR="004C0467" w:rsidRPr="005E19EF" w:rsidRDefault="004C0467" w:rsidP="004C0467">
      <w:pPr>
        <w:tabs>
          <w:tab w:val="right" w:pos="8640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Magánszemélyek kommunális adójának előirányzata</w:t>
      </w:r>
      <w:r w:rsidRPr="005E19EF">
        <w:rPr>
          <w:b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ab/>
      </w:r>
      <w:r w:rsidR="002527F3">
        <w:rPr>
          <w:bCs/>
          <w:sz w:val="26"/>
          <w:szCs w:val="26"/>
        </w:rPr>
        <w:t>7.</w:t>
      </w:r>
      <w:r w:rsidR="00C4084E">
        <w:rPr>
          <w:bCs/>
          <w:sz w:val="26"/>
          <w:szCs w:val="26"/>
        </w:rPr>
        <w:t>0</w:t>
      </w:r>
      <w:r w:rsidR="002527F3">
        <w:rPr>
          <w:bCs/>
          <w:sz w:val="26"/>
          <w:szCs w:val="26"/>
        </w:rPr>
        <w:t>00.000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b/>
          <w:sz w:val="26"/>
          <w:szCs w:val="26"/>
        </w:rPr>
        <w:t xml:space="preserve">          </w:t>
      </w:r>
      <w:r w:rsidRPr="005E19EF">
        <w:rPr>
          <w:sz w:val="26"/>
          <w:szCs w:val="26"/>
        </w:rPr>
        <w:t xml:space="preserve">Iparűzési adó előirányzata </w:t>
      </w:r>
      <w:r w:rsidRPr="005E19EF">
        <w:rPr>
          <w:sz w:val="26"/>
          <w:szCs w:val="26"/>
        </w:rPr>
        <w:tab/>
      </w:r>
      <w:r w:rsidR="00C4084E">
        <w:rPr>
          <w:sz w:val="26"/>
          <w:szCs w:val="26"/>
        </w:rPr>
        <w:t>40.000</w:t>
      </w:r>
      <w:r w:rsidR="002527F3">
        <w:rPr>
          <w:sz w:val="26"/>
          <w:szCs w:val="26"/>
        </w:rPr>
        <w:t>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Gépjárműadó</w:t>
      </w:r>
      <w:r>
        <w:rPr>
          <w:sz w:val="26"/>
          <w:szCs w:val="26"/>
        </w:rPr>
        <w:tab/>
      </w:r>
      <w:r w:rsidR="00C4084E">
        <w:rPr>
          <w:sz w:val="26"/>
          <w:szCs w:val="26"/>
        </w:rPr>
        <w:t>12.500</w:t>
      </w:r>
      <w:r w:rsidR="00A73150">
        <w:rPr>
          <w:sz w:val="26"/>
          <w:szCs w:val="26"/>
        </w:rPr>
        <w:t>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Pótlék, bírság</w:t>
      </w:r>
      <w:r w:rsidRPr="005E19EF">
        <w:rPr>
          <w:sz w:val="26"/>
          <w:szCs w:val="26"/>
        </w:rPr>
        <w:tab/>
      </w:r>
      <w:r w:rsidR="000C25E6">
        <w:rPr>
          <w:sz w:val="26"/>
          <w:szCs w:val="26"/>
        </w:rPr>
        <w:t>4</w:t>
      </w:r>
      <w:r w:rsidR="002527F3">
        <w:rPr>
          <w:sz w:val="26"/>
          <w:szCs w:val="26"/>
        </w:rPr>
        <w:t>00.000</w:t>
      </w:r>
    </w:p>
    <w:p w:rsidR="004C0467" w:rsidRDefault="004C0467" w:rsidP="004C0467">
      <w:pPr>
        <w:tabs>
          <w:tab w:val="right" w:pos="8647"/>
        </w:tabs>
      </w:pPr>
      <w:r w:rsidRPr="005E19EF">
        <w:rPr>
          <w:sz w:val="26"/>
          <w:szCs w:val="26"/>
        </w:rPr>
        <w:t xml:space="preserve">          </w:t>
      </w:r>
      <w:r w:rsidRPr="005E19EF">
        <w:tab/>
      </w:r>
      <w:r>
        <w:t xml:space="preserve">      </w:t>
      </w:r>
    </w:p>
    <w:p w:rsidR="004C0467" w:rsidRPr="005E19EF" w:rsidRDefault="004C0467" w:rsidP="004C0467">
      <w:pPr>
        <w:tabs>
          <w:tab w:val="right" w:pos="8647"/>
        </w:tabs>
        <w:rPr>
          <w:b/>
          <w:i/>
          <w:sz w:val="28"/>
          <w:szCs w:val="28"/>
        </w:rPr>
      </w:pPr>
      <w:r w:rsidRPr="005E19EF">
        <w:rPr>
          <w:b/>
          <w:i/>
          <w:sz w:val="28"/>
          <w:szCs w:val="28"/>
        </w:rPr>
        <w:t xml:space="preserve">           Mindösszesen:</w:t>
      </w:r>
      <w:r w:rsidRPr="005E19EF">
        <w:rPr>
          <w:b/>
          <w:i/>
          <w:sz w:val="28"/>
          <w:szCs w:val="28"/>
        </w:rPr>
        <w:tab/>
      </w:r>
      <w:r w:rsidR="000C25E6">
        <w:rPr>
          <w:b/>
          <w:i/>
          <w:sz w:val="28"/>
          <w:szCs w:val="28"/>
        </w:rPr>
        <w:t>60</w:t>
      </w:r>
      <w:bookmarkStart w:id="0" w:name="_GoBack"/>
      <w:bookmarkEnd w:id="0"/>
      <w:r w:rsidR="002527F3">
        <w:rPr>
          <w:b/>
          <w:i/>
          <w:sz w:val="28"/>
          <w:szCs w:val="28"/>
        </w:rPr>
        <w:t>.600.00</w:t>
      </w:r>
      <w:r w:rsidR="00A73150">
        <w:rPr>
          <w:b/>
          <w:i/>
          <w:sz w:val="28"/>
          <w:szCs w:val="28"/>
        </w:rPr>
        <w:t>0</w:t>
      </w:r>
      <w:r w:rsidRPr="005E19EF">
        <w:rPr>
          <w:b/>
          <w:i/>
          <w:sz w:val="28"/>
          <w:szCs w:val="28"/>
        </w:rPr>
        <w:t xml:space="preserve">                                             </w:t>
      </w:r>
      <w:r>
        <w:rPr>
          <w:b/>
          <w:i/>
          <w:sz w:val="28"/>
          <w:szCs w:val="28"/>
        </w:rPr>
        <w:tab/>
      </w:r>
      <w:r w:rsidRPr="005E19EF">
        <w:rPr>
          <w:b/>
          <w:i/>
          <w:sz w:val="28"/>
          <w:szCs w:val="28"/>
        </w:rPr>
        <w:tab/>
        <w:t xml:space="preserve">                                     </w:t>
      </w:r>
      <w:r>
        <w:rPr>
          <w:b/>
          <w:i/>
          <w:sz w:val="28"/>
          <w:szCs w:val="28"/>
        </w:rPr>
        <w:t xml:space="preserve">                       </w:t>
      </w:r>
    </w:p>
    <w:p w:rsidR="004C0467" w:rsidRPr="00CD6EF6" w:rsidRDefault="004C0467" w:rsidP="004C0467">
      <w:pPr>
        <w:tabs>
          <w:tab w:val="right" w:pos="8647"/>
        </w:tabs>
        <w:rPr>
          <w:b/>
          <w:bCs/>
        </w:rPr>
      </w:pPr>
      <w:r>
        <w:rPr>
          <w:b/>
          <w:bCs/>
          <w:u w:val="single"/>
        </w:rPr>
        <w:t xml:space="preserve"> Helyi önkormányzatok általános működéséhez és ágazati feladataihoz kapcsolódó támogatások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p w:rsidR="004C0467" w:rsidRDefault="004C0467" w:rsidP="004C0467">
      <w:pPr>
        <w:rPr>
          <w:b/>
          <w:bCs/>
          <w:u w:val="single"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1.  Helyi önkormányzatok működésének általános támogatása </w:t>
      </w:r>
      <w:r w:rsidRPr="008817CB">
        <w:rPr>
          <w:iCs/>
        </w:rPr>
        <w:tab/>
      </w:r>
      <w:r w:rsidR="0078116D">
        <w:rPr>
          <w:iCs/>
        </w:rPr>
        <w:t>117.879.893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2.  </w:t>
      </w:r>
      <w:r>
        <w:rPr>
          <w:iCs/>
        </w:rPr>
        <w:t>Köznevelési feladatok</w:t>
      </w:r>
      <w:r w:rsidRPr="008817CB">
        <w:rPr>
          <w:iCs/>
        </w:rPr>
        <w:tab/>
      </w:r>
      <w:r w:rsidR="0078116D">
        <w:rPr>
          <w:iCs/>
        </w:rPr>
        <w:t>100.254.037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3.  Települési önkormányzatok szociális és gyermekjóléti </w:t>
      </w:r>
      <w:r>
        <w:rPr>
          <w:iCs/>
        </w:rPr>
        <w:t>és gyermekétk.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feladatainak támogatása</w:t>
      </w:r>
      <w:r w:rsidRPr="008817CB">
        <w:rPr>
          <w:iCs/>
        </w:rPr>
        <w:tab/>
      </w:r>
      <w:r w:rsidR="0078116D">
        <w:rPr>
          <w:iCs/>
        </w:rPr>
        <w:t>41.400.293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4. Könyvtári és közművelődési feladatok támogatása</w:t>
      </w:r>
      <w:r w:rsidRPr="008817CB">
        <w:rPr>
          <w:iCs/>
        </w:rPr>
        <w:tab/>
      </w:r>
      <w:r w:rsidR="0078116D">
        <w:rPr>
          <w:iCs/>
        </w:rPr>
        <w:t>4.588.105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Default="004C0467" w:rsidP="004C0467">
      <w:pPr>
        <w:pStyle w:val="Szvegtrzsbehzssal2"/>
        <w:tabs>
          <w:tab w:val="right" w:pos="540"/>
        </w:tabs>
      </w:pPr>
    </w:p>
    <w:p w:rsidR="004C0467" w:rsidRDefault="004C0467" w:rsidP="004C0467">
      <w:pPr>
        <w:tabs>
          <w:tab w:val="right" w:pos="8640"/>
        </w:tabs>
        <w:rPr>
          <w:b/>
          <w:i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CC2DF0" w:rsidRDefault="004C0467" w:rsidP="004C0467">
      <w:pPr>
        <w:tabs>
          <w:tab w:val="right" w:pos="8640"/>
        </w:tabs>
        <w:rPr>
          <w:b/>
          <w:i/>
          <w:u w:val="single"/>
        </w:rPr>
      </w:pPr>
      <w:r w:rsidRPr="00213963">
        <w:rPr>
          <w:b/>
          <w:u w:val="single"/>
        </w:rPr>
        <w:t xml:space="preserve">ÖSSZESEN:                                                                         </w:t>
      </w:r>
      <w:r w:rsidR="007F1C93">
        <w:rPr>
          <w:b/>
          <w:u w:val="single"/>
        </w:rPr>
        <w:t xml:space="preserve">                            </w:t>
      </w:r>
      <w:r>
        <w:rPr>
          <w:b/>
          <w:u w:val="single"/>
        </w:rPr>
        <w:t xml:space="preserve">   </w:t>
      </w:r>
      <w:r w:rsidRPr="00213963">
        <w:rPr>
          <w:b/>
          <w:u w:val="single"/>
        </w:rPr>
        <w:t xml:space="preserve"> </w:t>
      </w:r>
      <w:r w:rsidR="0078116D">
        <w:rPr>
          <w:b/>
          <w:i/>
          <w:u w:val="single"/>
        </w:rPr>
        <w:t>264.122.328</w:t>
      </w: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ind w:left="1260"/>
        <w:rPr>
          <w:b/>
          <w:iCs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b/>
          <w:u w:val="single"/>
        </w:rPr>
      </w:pPr>
    </w:p>
    <w:p w:rsidR="004C0467" w:rsidRDefault="004C0467" w:rsidP="004C0467"/>
    <w:p w:rsidR="004C0467" w:rsidRDefault="004C0467" w:rsidP="004C0467"/>
    <w:p w:rsidR="004C0467" w:rsidRDefault="004C0467" w:rsidP="004C0467"/>
    <w:p w:rsidR="00F93AB9" w:rsidRDefault="00F93AB9"/>
    <w:sectPr w:rsidR="00F93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77" w:rsidRDefault="00B20A77">
      <w:r>
        <w:separator/>
      </w:r>
    </w:p>
  </w:endnote>
  <w:endnote w:type="continuationSeparator" w:id="0">
    <w:p w:rsidR="00B20A77" w:rsidRDefault="00B2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77" w:rsidRDefault="00B20A77">
      <w:r>
        <w:separator/>
      </w:r>
    </w:p>
  </w:footnote>
  <w:footnote w:type="continuationSeparator" w:id="0">
    <w:p w:rsidR="00B20A77" w:rsidRDefault="00B2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E" w:rsidRPr="000F651E" w:rsidRDefault="003933B7">
    <w:pPr>
      <w:pStyle w:val="lfej"/>
      <w:rPr>
        <w:b/>
        <w:i/>
        <w:sz w:val="16"/>
        <w:szCs w:val="16"/>
      </w:rPr>
    </w:pPr>
    <w:r>
      <w:tab/>
    </w:r>
    <w:r>
      <w:tab/>
    </w:r>
    <w:r w:rsidRPr="000F651E">
      <w:rPr>
        <w:b/>
        <w:i/>
        <w:sz w:val="16"/>
        <w:szCs w:val="16"/>
      </w:rPr>
      <w:t>4.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67"/>
    <w:rsid w:val="000C25E6"/>
    <w:rsid w:val="000E587A"/>
    <w:rsid w:val="002527F3"/>
    <w:rsid w:val="00342E8E"/>
    <w:rsid w:val="00352D56"/>
    <w:rsid w:val="00357B98"/>
    <w:rsid w:val="003933B7"/>
    <w:rsid w:val="00426CDA"/>
    <w:rsid w:val="00483CF3"/>
    <w:rsid w:val="004C0467"/>
    <w:rsid w:val="004F0F9B"/>
    <w:rsid w:val="00577098"/>
    <w:rsid w:val="006C4CE3"/>
    <w:rsid w:val="0078116D"/>
    <w:rsid w:val="007F1C93"/>
    <w:rsid w:val="00A60B33"/>
    <w:rsid w:val="00A73150"/>
    <w:rsid w:val="00A92381"/>
    <w:rsid w:val="00B20A77"/>
    <w:rsid w:val="00C4084E"/>
    <w:rsid w:val="00CC2DF0"/>
    <w:rsid w:val="00EB2C36"/>
    <w:rsid w:val="00F34604"/>
    <w:rsid w:val="00F93AB9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07D3"/>
  <w15:docId w15:val="{DC8C6A63-5D94-4068-9100-EF2402B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0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C0467"/>
    <w:pPr>
      <w:ind w:left="540"/>
    </w:pPr>
    <w:rPr>
      <w:i/>
      <w:iCs/>
    </w:rPr>
  </w:style>
  <w:style w:type="character" w:customStyle="1" w:styleId="Szvegtrzsbehzssal2Char">
    <w:name w:val="Szövegtörzs behúzással 2 Char"/>
    <w:basedOn w:val="Bekezdsalapbettpusa"/>
    <w:link w:val="Szvegtrzsbehzssal2"/>
    <w:rsid w:val="004C04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4C04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7</cp:revision>
  <dcterms:created xsi:type="dcterms:W3CDTF">2019-06-05T15:14:00Z</dcterms:created>
  <dcterms:modified xsi:type="dcterms:W3CDTF">2019-06-24T14:38:00Z</dcterms:modified>
</cp:coreProperties>
</file>