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C2" w:rsidRPr="00584EA5" w:rsidRDefault="00B22848" w:rsidP="00283384">
      <w:pPr>
        <w:tabs>
          <w:tab w:val="left" w:pos="12420"/>
        </w:tabs>
        <w:jc w:val="right"/>
        <w:rPr>
          <w:bCs/>
          <w:sz w:val="18"/>
        </w:rPr>
      </w:pPr>
      <w:r>
        <w:rPr>
          <w:bCs/>
          <w:sz w:val="18"/>
        </w:rPr>
        <w:t>7</w:t>
      </w:r>
      <w:r w:rsidR="000635C2" w:rsidRPr="00584EA5">
        <w:rPr>
          <w:bCs/>
          <w:sz w:val="18"/>
        </w:rPr>
        <w:t>. számú melléklet</w:t>
      </w:r>
    </w:p>
    <w:p w:rsidR="000635C2" w:rsidRDefault="000635C2" w:rsidP="000635C2">
      <w:pPr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</w:t>
      </w:r>
      <w:proofErr w:type="gramEnd"/>
      <w:r w:rsidR="00F779A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/2013</w:t>
      </w:r>
      <w:r w:rsidRPr="0051036F">
        <w:rPr>
          <w:bCs/>
          <w:sz w:val="20"/>
          <w:szCs w:val="20"/>
        </w:rPr>
        <w:t>. (</w:t>
      </w:r>
      <w:r>
        <w:rPr>
          <w:bCs/>
          <w:sz w:val="20"/>
          <w:szCs w:val="20"/>
        </w:rPr>
        <w:t>IV.</w:t>
      </w:r>
      <w:r w:rsidR="00A2203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8.</w:t>
      </w:r>
      <w:r w:rsidRPr="0051036F">
        <w:rPr>
          <w:bCs/>
          <w:sz w:val="20"/>
          <w:szCs w:val="20"/>
        </w:rPr>
        <w:t>) számú rendelethez</w:t>
      </w:r>
    </w:p>
    <w:p w:rsidR="000635C2" w:rsidRPr="0051036F" w:rsidRDefault="000635C2" w:rsidP="000635C2">
      <w:pPr>
        <w:jc w:val="center"/>
        <w:rPr>
          <w:bCs/>
          <w:sz w:val="20"/>
          <w:szCs w:val="20"/>
        </w:rPr>
      </w:pPr>
    </w:p>
    <w:p w:rsidR="000635C2" w:rsidRDefault="000635C2" w:rsidP="000635C2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201</w:t>
      </w:r>
      <w:r w:rsidR="00A22037">
        <w:rPr>
          <w:b/>
          <w:bCs/>
          <w:sz w:val="18"/>
        </w:rPr>
        <w:t>3</w:t>
      </w:r>
      <w:r>
        <w:rPr>
          <w:b/>
          <w:bCs/>
          <w:sz w:val="18"/>
        </w:rPr>
        <w:t>. évi költségvetési beszámoló</w:t>
      </w:r>
    </w:p>
    <w:p w:rsidR="000635C2" w:rsidRDefault="000635C2" w:rsidP="000635C2">
      <w:pPr>
        <w:jc w:val="center"/>
        <w:rPr>
          <w:b/>
          <w:bCs/>
          <w:sz w:val="18"/>
        </w:rPr>
      </w:pPr>
    </w:p>
    <w:p w:rsidR="000635C2" w:rsidRDefault="000635C2" w:rsidP="000635C2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Könyvviteli mérleg</w:t>
      </w:r>
    </w:p>
    <w:p w:rsidR="000635C2" w:rsidRDefault="000635C2" w:rsidP="000635C2">
      <w:pPr>
        <w:tabs>
          <w:tab w:val="left" w:pos="11160"/>
        </w:tabs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Ft-ban</w:t>
      </w:r>
    </w:p>
    <w:tbl>
      <w:tblPr>
        <w:tblW w:w="0" w:type="auto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0"/>
        <w:gridCol w:w="1440"/>
        <w:gridCol w:w="1180"/>
      </w:tblGrid>
      <w:tr w:rsidR="000635C2" w:rsidTr="00A67401">
        <w:trPr>
          <w:cantSplit/>
        </w:trPr>
        <w:tc>
          <w:tcPr>
            <w:tcW w:w="70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pStyle w:val="Cmsor1"/>
              <w:jc w:val="left"/>
            </w:pPr>
            <w:r>
              <w:t>Eszközök</w:t>
            </w: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35C2" w:rsidRDefault="000635C2" w:rsidP="00A67401">
            <w:pPr>
              <w:pStyle w:val="Cmsor1"/>
              <w:rPr>
                <w:caps w:val="0"/>
              </w:rPr>
            </w:pPr>
            <w:r>
              <w:rPr>
                <w:caps w:val="0"/>
              </w:rPr>
              <w:t>A tárgyidőszak</w:t>
            </w:r>
          </w:p>
        </w:tc>
      </w:tr>
      <w:tr w:rsidR="000635C2" w:rsidTr="00A67401">
        <w:trPr>
          <w:cantSplit/>
        </w:trPr>
        <w:tc>
          <w:tcPr>
            <w:tcW w:w="70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elején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végén</w:t>
            </w:r>
          </w:p>
        </w:tc>
      </w:tr>
      <w:tr w:rsidR="00A22037" w:rsidTr="00A67401">
        <w:tc>
          <w:tcPr>
            <w:tcW w:w="702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sz w:val="18"/>
              </w:rPr>
            </w:pPr>
            <w:r>
              <w:rPr>
                <w:sz w:val="18"/>
              </w:rPr>
              <w:t>A) Befektetett eszközök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718.670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691.107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pStyle w:val="Cmsor2"/>
              <w:ind w:left="290"/>
            </w:pPr>
            <w:r>
              <w:t>I. Immateriális javak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II.Tárgyi</w:t>
            </w:r>
            <w:proofErr w:type="spellEnd"/>
            <w:r>
              <w:rPr>
                <w:i/>
                <w:iCs/>
                <w:sz w:val="18"/>
              </w:rPr>
              <w:t xml:space="preserve"> eszközök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354.350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410.872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III. Befektetett pénzügyi eszközök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100.136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29.680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IV.Üzemeltetésre</w:t>
            </w:r>
            <w:proofErr w:type="spellEnd"/>
            <w:proofErr w:type="gramStart"/>
            <w:r>
              <w:rPr>
                <w:i/>
                <w:iCs/>
                <w:sz w:val="18"/>
              </w:rPr>
              <w:t>,kezelésre</w:t>
            </w:r>
            <w:proofErr w:type="gramEnd"/>
            <w:r>
              <w:rPr>
                <w:i/>
                <w:iCs/>
                <w:sz w:val="18"/>
              </w:rPr>
              <w:t xml:space="preserve"> átadott, koncesszióba adott eszközök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264.184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250.555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sz w:val="18"/>
              </w:rPr>
            </w:pPr>
            <w:r>
              <w:rPr>
                <w:sz w:val="18"/>
              </w:rPr>
              <w:t>B) Forgóeszközök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12.477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13.634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pStyle w:val="Cmsor3"/>
            </w:pPr>
            <w:r>
              <w:t>I. Készletek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119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117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II.Követelések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2.810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7.193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III. Értékpapírok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IV. Pénzeszközök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5.734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6.176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V. Egyéb aktív </w:t>
            </w:r>
            <w:proofErr w:type="spellStart"/>
            <w:r>
              <w:rPr>
                <w:i/>
                <w:iCs/>
                <w:sz w:val="18"/>
              </w:rPr>
              <w:t>pénzüzyi</w:t>
            </w:r>
            <w:proofErr w:type="spellEnd"/>
            <w:r>
              <w:rPr>
                <w:i/>
                <w:iCs/>
                <w:sz w:val="18"/>
              </w:rPr>
              <w:t xml:space="preserve"> elszámolások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3.814</w:t>
            </w:r>
          </w:p>
        </w:tc>
        <w:tc>
          <w:tcPr>
            <w:tcW w:w="11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148</w:t>
            </w:r>
          </w:p>
        </w:tc>
      </w:tr>
      <w:tr w:rsidR="00A22037" w:rsidTr="00A67401">
        <w:tc>
          <w:tcPr>
            <w:tcW w:w="7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Eszközök összesen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731.147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704.741</w:t>
            </w:r>
          </w:p>
        </w:tc>
      </w:tr>
      <w:tr w:rsidR="000635C2" w:rsidTr="00A67401">
        <w:trPr>
          <w:cantSplit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35C2" w:rsidRDefault="000635C2" w:rsidP="00A67401">
            <w:pPr>
              <w:jc w:val="right"/>
              <w:rPr>
                <w:sz w:val="18"/>
              </w:rPr>
            </w:pPr>
          </w:p>
          <w:p w:rsidR="000635C2" w:rsidRDefault="000635C2" w:rsidP="00A67401">
            <w:pPr>
              <w:jc w:val="right"/>
              <w:rPr>
                <w:sz w:val="18"/>
              </w:rPr>
            </w:pPr>
          </w:p>
        </w:tc>
      </w:tr>
      <w:tr w:rsidR="000635C2" w:rsidTr="00A67401">
        <w:trPr>
          <w:cantSplit/>
        </w:trPr>
        <w:tc>
          <w:tcPr>
            <w:tcW w:w="702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pStyle w:val="Cmsor4"/>
            </w:pPr>
            <w:r>
              <w:t>Források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635C2" w:rsidRDefault="000635C2" w:rsidP="00A67401">
            <w:pPr>
              <w:pStyle w:val="Cmsor1"/>
              <w:rPr>
                <w:caps w:val="0"/>
              </w:rPr>
            </w:pPr>
            <w:r>
              <w:rPr>
                <w:caps w:val="0"/>
              </w:rPr>
              <w:t>A tárgyidőszak</w:t>
            </w:r>
          </w:p>
        </w:tc>
      </w:tr>
      <w:tr w:rsidR="000635C2" w:rsidTr="00A67401">
        <w:trPr>
          <w:cantSplit/>
        </w:trPr>
        <w:tc>
          <w:tcPr>
            <w:tcW w:w="70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elején</w:t>
            </w:r>
          </w:p>
        </w:tc>
        <w:tc>
          <w:tcPr>
            <w:tcW w:w="11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végén</w:t>
            </w:r>
          </w:p>
        </w:tc>
      </w:tr>
      <w:tr w:rsidR="00A22037" w:rsidTr="00A67401">
        <w:tc>
          <w:tcPr>
            <w:tcW w:w="702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sz w:val="18"/>
              </w:rPr>
            </w:pPr>
            <w:r>
              <w:rPr>
                <w:sz w:val="18"/>
              </w:rPr>
              <w:t>D) Saját tőke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707.438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687.315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22037">
            <w:pPr>
              <w:ind w:left="72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I.Tartós</w:t>
            </w:r>
            <w:proofErr w:type="spellEnd"/>
            <w:r>
              <w:rPr>
                <w:i/>
                <w:iCs/>
                <w:sz w:val="18"/>
              </w:rPr>
              <w:t xml:space="preserve"> tőke</w:t>
            </w:r>
          </w:p>
          <w:p w:rsidR="00A22037" w:rsidRDefault="00A22037" w:rsidP="00A22037">
            <w:pPr>
              <w:ind w:left="72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II.Tőkeváltozások</w:t>
            </w:r>
            <w:proofErr w:type="spellEnd"/>
          </w:p>
          <w:p w:rsidR="00A22037" w:rsidRDefault="00A22037" w:rsidP="00A22037">
            <w:pPr>
              <w:ind w:left="72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III.Értékelési</w:t>
            </w:r>
            <w:proofErr w:type="spellEnd"/>
            <w:r>
              <w:rPr>
                <w:i/>
                <w:iCs/>
                <w:sz w:val="18"/>
              </w:rPr>
              <w:t xml:space="preserve"> tartalék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643.939</w:t>
            </w:r>
          </w:p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63.499</w:t>
            </w:r>
          </w:p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643.939</w:t>
            </w:r>
          </w:p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43.376</w:t>
            </w:r>
          </w:p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sz w:val="18"/>
              </w:rPr>
            </w:pPr>
            <w:r>
              <w:rPr>
                <w:sz w:val="18"/>
              </w:rPr>
              <w:t>E) Tartalékok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9.388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6.322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pStyle w:val="Cmsor3"/>
            </w:pPr>
            <w:r>
              <w:t>I. Költségvetési tartalék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9.388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6.322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II. Vállalkozási tartalék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rPr>
                <w:sz w:val="18"/>
              </w:rPr>
            </w:pPr>
            <w:r>
              <w:rPr>
                <w:sz w:val="18"/>
              </w:rPr>
              <w:t>F) Kötelezettségek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14.321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11.104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pStyle w:val="Cmsor3"/>
            </w:pPr>
            <w:r>
              <w:t xml:space="preserve">I. Hosszúlejáratú </w:t>
            </w:r>
            <w:proofErr w:type="spellStart"/>
            <w:r>
              <w:t>kötelezetségek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II. Rövid lejáratú kötelezettségek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14.161</w:t>
            </w:r>
          </w:p>
        </w:tc>
        <w:tc>
          <w:tcPr>
            <w:tcW w:w="1180" w:type="dxa"/>
            <w:tcBorders>
              <w:left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11.102</w:t>
            </w:r>
          </w:p>
        </w:tc>
      </w:tr>
      <w:tr w:rsidR="00A22037" w:rsidTr="00A67401">
        <w:tc>
          <w:tcPr>
            <w:tcW w:w="702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III. Egyéb passzív pénzügyi elszámolások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160</w:t>
            </w:r>
          </w:p>
        </w:tc>
        <w:tc>
          <w:tcPr>
            <w:tcW w:w="11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</w:t>
            </w:r>
          </w:p>
        </w:tc>
      </w:tr>
      <w:tr w:rsidR="00A22037" w:rsidTr="00A67401">
        <w:tc>
          <w:tcPr>
            <w:tcW w:w="70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22037" w:rsidRDefault="00A22037" w:rsidP="00A67401">
            <w:pPr>
              <w:pStyle w:val="Cmsor4"/>
              <w:rPr>
                <w:caps w:val="0"/>
              </w:rPr>
            </w:pPr>
            <w:r>
              <w:rPr>
                <w:caps w:val="0"/>
              </w:rPr>
              <w:t>Források összesen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22037" w:rsidRDefault="00A22037" w:rsidP="00E445A2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731.147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22037" w:rsidRDefault="00A22037" w:rsidP="00A67401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704.741</w:t>
            </w:r>
          </w:p>
        </w:tc>
      </w:tr>
    </w:tbl>
    <w:p w:rsidR="000635C2" w:rsidRDefault="000635C2" w:rsidP="000635C2">
      <w:pPr>
        <w:rPr>
          <w:sz w:val="18"/>
        </w:rPr>
      </w:pPr>
    </w:p>
    <w:p w:rsidR="000635C2" w:rsidRDefault="000635C2" w:rsidP="000635C2">
      <w:pPr>
        <w:rPr>
          <w:sz w:val="18"/>
        </w:rPr>
      </w:pPr>
    </w:p>
    <w:p w:rsidR="000635C2" w:rsidRDefault="000635C2" w:rsidP="000635C2">
      <w:pPr>
        <w:rPr>
          <w:sz w:val="18"/>
        </w:rPr>
      </w:pPr>
    </w:p>
    <w:p w:rsidR="000635C2" w:rsidRDefault="000635C2" w:rsidP="000635C2">
      <w:pPr>
        <w:rPr>
          <w:sz w:val="18"/>
        </w:rPr>
        <w:sectPr w:rsidR="000635C2" w:rsidSect="000635C2">
          <w:headerReference w:type="even" r:id="rId8"/>
          <w:headerReference w:type="default" r:id="rId9"/>
          <w:pgSz w:w="16838" w:h="11906" w:orient="landscape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0635C2" w:rsidRDefault="00B96937" w:rsidP="000635C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201</w:t>
      </w:r>
      <w:r w:rsidR="007A4A2C">
        <w:rPr>
          <w:b/>
          <w:bCs/>
          <w:sz w:val="22"/>
        </w:rPr>
        <w:t>3</w:t>
      </w:r>
      <w:r w:rsidR="000635C2">
        <w:rPr>
          <w:b/>
          <w:bCs/>
          <w:sz w:val="22"/>
        </w:rPr>
        <w:t>. évi könyvviteli mérleg</w:t>
      </w:r>
    </w:p>
    <w:p w:rsidR="000635C2" w:rsidRDefault="000635C2" w:rsidP="000635C2">
      <w:pPr>
        <w:jc w:val="center"/>
        <w:rPr>
          <w:sz w:val="18"/>
        </w:rPr>
      </w:pPr>
    </w:p>
    <w:p w:rsidR="000635C2" w:rsidRDefault="000635C2" w:rsidP="000635C2">
      <w:pPr>
        <w:pStyle w:val="lfej"/>
        <w:tabs>
          <w:tab w:val="clear" w:pos="4536"/>
          <w:tab w:val="clear" w:pos="9072"/>
          <w:tab w:val="left" w:pos="8100"/>
        </w:tabs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Ft-ban</w:t>
      </w:r>
    </w:p>
    <w:tbl>
      <w:tblPr>
        <w:tblW w:w="0" w:type="auto"/>
        <w:tblInd w:w="1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260"/>
        <w:gridCol w:w="1260"/>
      </w:tblGrid>
      <w:tr w:rsidR="000635C2" w:rsidTr="00A67401">
        <w:trPr>
          <w:cantSplit/>
        </w:trPr>
        <w:tc>
          <w:tcPr>
            <w:tcW w:w="504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pStyle w:val="Cmsor4"/>
            </w:pPr>
            <w:r>
              <w:t>Eszközök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35C2" w:rsidRDefault="000635C2" w:rsidP="00A67401">
            <w:pPr>
              <w:pStyle w:val="Cmsor1"/>
              <w:rPr>
                <w:caps w:val="0"/>
              </w:rPr>
            </w:pPr>
            <w:r>
              <w:rPr>
                <w:caps w:val="0"/>
              </w:rPr>
              <w:t>A tárgyidőszak</w:t>
            </w:r>
          </w:p>
        </w:tc>
      </w:tr>
      <w:tr w:rsidR="000635C2" w:rsidTr="00A67401">
        <w:trPr>
          <w:cantSplit/>
        </w:trPr>
        <w:tc>
          <w:tcPr>
            <w:tcW w:w="5040" w:type="dxa"/>
            <w:vMerge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elején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végén</w:t>
            </w:r>
          </w:p>
        </w:tc>
      </w:tr>
      <w:tr w:rsidR="007A4A2C" w:rsidTr="00A67401">
        <w:tc>
          <w:tcPr>
            <w:tcW w:w="504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rPr>
                <w:sz w:val="18"/>
              </w:rPr>
            </w:pPr>
            <w:r>
              <w:rPr>
                <w:sz w:val="18"/>
              </w:rPr>
              <w:t>A) Befektetett eszközök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718.670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691.107</w:t>
            </w:r>
          </w:p>
        </w:tc>
      </w:tr>
      <w:tr w:rsidR="007A4A2C" w:rsidTr="00A67401">
        <w:trPr>
          <w:trHeight w:val="70"/>
        </w:trPr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r>
              <w:rPr>
                <w:sz w:val="18"/>
              </w:rPr>
              <w:t>I. Immateriális javak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1.Alapítás-átszervezés aktivált értéke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2.Kisérleti fejlesztés aktivált értéke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3.Vagyoni értékű jogok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4.Szellemi termékek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5.Immateriális javakra adott előlegek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6.Immateriális javak értékhelyesbítése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r>
              <w:rPr>
                <w:sz w:val="18"/>
              </w:rPr>
              <w:t>II. Tárgyi eszközök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354.350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410.872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1.Ingatlanik és kapcsolódó vagyoni értékű jogok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2.Gépek</w:t>
            </w:r>
            <w:proofErr w:type="gramStart"/>
            <w:r>
              <w:rPr>
                <w:i/>
                <w:iCs/>
                <w:sz w:val="18"/>
              </w:rPr>
              <w:t>,berendezések</w:t>
            </w:r>
            <w:proofErr w:type="gramEnd"/>
            <w:r>
              <w:rPr>
                <w:i/>
                <w:iCs/>
                <w:sz w:val="18"/>
              </w:rPr>
              <w:t xml:space="preserve"> és felszerelések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3.Járművek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4.Tenyészállatok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5.Beruházások, felújítások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6.Beruházásokra adott előlegek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7.Állami készletek, tartalékok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8.Tárgyi eszközök értékhelyesbítése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339.465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3.734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1.497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9.654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371.642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15.393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4.595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18.522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680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r>
              <w:rPr>
                <w:sz w:val="18"/>
              </w:rPr>
              <w:t>III. Befektetett pénzügyi eszközök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100.136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29.680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1.Egyéb tartós részesedés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2.Tartós hitelviszonyt megtestesítő értékpapír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3.Tartósan adott kölcsön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4.Hosszú lejáratú bankbetétek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5.Egyéb hosszú lejáratú követelések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6.Befektetett pénzügyi eszközök értékhelyesbítése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100.136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29.680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IV.Üzemeltetésre</w:t>
            </w:r>
            <w:proofErr w:type="spellEnd"/>
            <w:r>
              <w:rPr>
                <w:sz w:val="18"/>
              </w:rPr>
              <w:t>, kezelésre átadott, koncesszióba adott eszközök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264.184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250.555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1.Üzemeltetésre, kezelésre átadott eszközök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2.Koncessziba adott eszközök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3.Vagyonkezelésbe adott eszközök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4.Vagyonkezelésbe vett eszközök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5.Üzemeltetésre, kezelésre </w:t>
            </w:r>
            <w:proofErr w:type="gramStart"/>
            <w:r>
              <w:rPr>
                <w:i/>
                <w:iCs/>
                <w:sz w:val="18"/>
              </w:rPr>
              <w:t>átadott ,koncesszióba</w:t>
            </w:r>
            <w:proofErr w:type="gramEnd"/>
            <w:r>
              <w:rPr>
                <w:i/>
                <w:iCs/>
                <w:sz w:val="18"/>
              </w:rPr>
              <w:t xml:space="preserve"> adott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   vagyonkezelésbe vett</w:t>
            </w:r>
          </w:p>
          <w:p w:rsidR="007A4A2C" w:rsidRDefault="007A4A2C" w:rsidP="00A67401">
            <w:pPr>
              <w:ind w:left="290"/>
              <w:rPr>
                <w:sz w:val="18"/>
              </w:rPr>
            </w:pPr>
            <w:r>
              <w:rPr>
                <w:i/>
                <w:iCs/>
                <w:sz w:val="18"/>
              </w:rPr>
              <w:t>IV/</w:t>
            </w:r>
            <w:proofErr w:type="spellStart"/>
            <w:proofErr w:type="gramStart"/>
            <w:r>
              <w:rPr>
                <w:i/>
                <w:iCs/>
                <w:sz w:val="18"/>
              </w:rPr>
              <w:t>A</w:t>
            </w:r>
            <w:proofErr w:type="gramEnd"/>
            <w:r>
              <w:rPr>
                <w:i/>
                <w:iCs/>
                <w:sz w:val="18"/>
              </w:rPr>
              <w:t>.Eszközök</w:t>
            </w:r>
            <w:proofErr w:type="spellEnd"/>
            <w:r>
              <w:rPr>
                <w:i/>
                <w:iCs/>
                <w:sz w:val="18"/>
              </w:rPr>
              <w:t xml:space="preserve"> értékhelyesbítése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264.184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250.555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)Forgóeszközök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12.477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13.634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I.Készletek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1.Anyagok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2.Befejezetlen termelés és félkész termékek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3.Növendék-, hízó és egyéb állatok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4.Késztermékek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</w:t>
            </w:r>
            <w:proofErr w:type="gramStart"/>
            <w:r>
              <w:rPr>
                <w:i/>
                <w:iCs/>
                <w:sz w:val="18"/>
              </w:rPr>
              <w:t>Árúk</w:t>
            </w:r>
            <w:proofErr w:type="gramEnd"/>
            <w:r>
              <w:rPr>
                <w:i/>
                <w:iCs/>
                <w:sz w:val="18"/>
              </w:rPr>
              <w:t xml:space="preserve">, betétdíjas göngyölegek, </w:t>
            </w:r>
            <w:proofErr w:type="spellStart"/>
            <w:r>
              <w:rPr>
                <w:i/>
                <w:iCs/>
                <w:sz w:val="18"/>
              </w:rPr>
              <w:t>közv.szolg</w:t>
            </w:r>
            <w:proofErr w:type="spellEnd"/>
            <w:r>
              <w:rPr>
                <w:i/>
                <w:iCs/>
                <w:sz w:val="18"/>
              </w:rPr>
              <w:t>.,</w:t>
            </w:r>
            <w:proofErr w:type="spellStart"/>
            <w:r>
              <w:rPr>
                <w:i/>
                <w:iCs/>
                <w:sz w:val="18"/>
              </w:rPr>
              <w:t>köv.f.átv.eszk</w:t>
            </w:r>
            <w:proofErr w:type="spellEnd"/>
            <w:r>
              <w:rPr>
                <w:i/>
                <w:iCs/>
                <w:sz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119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117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II.Követelések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2.810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9D20E8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7.193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1.Követelések </w:t>
            </w:r>
            <w:proofErr w:type="spellStart"/>
            <w:r>
              <w:rPr>
                <w:i/>
                <w:iCs/>
                <w:sz w:val="18"/>
              </w:rPr>
              <w:t>árúszállításból</w:t>
            </w:r>
            <w:proofErr w:type="spellEnd"/>
            <w:r>
              <w:rPr>
                <w:i/>
                <w:iCs/>
                <w:sz w:val="18"/>
              </w:rPr>
              <w:t>, szolgáltatásokból (vevők)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2.Adósok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3.Rövid lejáratú kölcsönök</w:t>
            </w:r>
          </w:p>
          <w:p w:rsidR="007A4A2C" w:rsidRDefault="007A4A2C" w:rsidP="00A67401">
            <w:pPr>
              <w:ind w:left="290"/>
              <w:rPr>
                <w:sz w:val="18"/>
              </w:rPr>
            </w:pPr>
            <w:r>
              <w:rPr>
                <w:i/>
                <w:iCs/>
                <w:sz w:val="18"/>
              </w:rPr>
              <w:t>4.Egyéb követelések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2.810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1.396</w:t>
            </w:r>
          </w:p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2.595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3.202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III.Értékpapírok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1.Egyéb részesedés</w:t>
            </w:r>
          </w:p>
          <w:p w:rsidR="007A4A2C" w:rsidRDefault="007A4A2C" w:rsidP="00A67401">
            <w:pPr>
              <w:ind w:left="290"/>
              <w:rPr>
                <w:sz w:val="18"/>
              </w:rPr>
            </w:pPr>
            <w:r>
              <w:rPr>
                <w:i/>
                <w:iCs/>
                <w:sz w:val="18"/>
              </w:rPr>
              <w:t>2</w:t>
            </w:r>
            <w:proofErr w:type="gramStart"/>
            <w:r>
              <w:rPr>
                <w:i/>
                <w:iCs/>
                <w:sz w:val="18"/>
              </w:rPr>
              <w:t>.forgatási</w:t>
            </w:r>
            <w:proofErr w:type="gramEnd"/>
            <w:r>
              <w:rPr>
                <w:i/>
                <w:iCs/>
                <w:sz w:val="18"/>
              </w:rPr>
              <w:t xml:space="preserve"> célú </w:t>
            </w:r>
            <w:proofErr w:type="spellStart"/>
            <w:r>
              <w:rPr>
                <w:i/>
                <w:iCs/>
                <w:sz w:val="18"/>
              </w:rPr>
              <w:t>htelviszonyt</w:t>
            </w:r>
            <w:proofErr w:type="spellEnd"/>
            <w:r>
              <w:rPr>
                <w:i/>
                <w:iCs/>
                <w:sz w:val="18"/>
              </w:rPr>
              <w:t xml:space="preserve"> megtestesítő értékpapírok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IV.Pénzeszközök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5.734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9D20E8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6.176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1.Pénztárak, csekkek, betétkönyvek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2.Költségvetési bankszámlák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</w:t>
            </w:r>
            <w:proofErr w:type="gramStart"/>
            <w:r>
              <w:rPr>
                <w:i/>
                <w:iCs/>
                <w:sz w:val="18"/>
              </w:rPr>
              <w:t>.lszámolási</w:t>
            </w:r>
            <w:proofErr w:type="gramEnd"/>
            <w:r>
              <w:rPr>
                <w:i/>
                <w:iCs/>
                <w:sz w:val="18"/>
              </w:rPr>
              <w:t xml:space="preserve"> számlák</w:t>
            </w:r>
          </w:p>
          <w:p w:rsidR="007A4A2C" w:rsidRDefault="007A4A2C" w:rsidP="00A67401">
            <w:pPr>
              <w:ind w:left="290"/>
              <w:rPr>
                <w:sz w:val="18"/>
              </w:rPr>
            </w:pPr>
            <w:r>
              <w:rPr>
                <w:i/>
                <w:iCs/>
                <w:sz w:val="18"/>
              </w:rPr>
              <w:t>4.Idegen pénzeszközök számlái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26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5.708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337</w:t>
            </w:r>
          </w:p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5.839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V.Egyép</w:t>
            </w:r>
            <w:proofErr w:type="spellEnd"/>
            <w:r>
              <w:rPr>
                <w:sz w:val="18"/>
              </w:rPr>
              <w:t xml:space="preserve"> aktív pénzügyi elszámolások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3.814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7A4A2C" w:rsidRDefault="009D20E8" w:rsidP="009D20E8">
            <w:pPr>
              <w:jc w:val="right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</w:tr>
      <w:tr w:rsidR="007A4A2C" w:rsidTr="00A67401"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1.Költségvetési aktív függő elszámolások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2.Költségvetési </w:t>
            </w:r>
            <w:proofErr w:type="spellStart"/>
            <w:r>
              <w:rPr>
                <w:i/>
                <w:iCs/>
                <w:sz w:val="18"/>
              </w:rPr>
              <w:t>akttív</w:t>
            </w:r>
            <w:proofErr w:type="spellEnd"/>
            <w:r>
              <w:rPr>
                <w:i/>
                <w:iCs/>
                <w:sz w:val="18"/>
              </w:rPr>
              <w:t xml:space="preserve"> átfutó elszámolások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3.Költségvetési aktív </w:t>
            </w:r>
            <w:proofErr w:type="spellStart"/>
            <w:r>
              <w:rPr>
                <w:i/>
                <w:iCs/>
                <w:sz w:val="18"/>
              </w:rPr>
              <w:t>kiegenlítő</w:t>
            </w:r>
            <w:proofErr w:type="spellEnd"/>
            <w:r>
              <w:rPr>
                <w:i/>
                <w:iCs/>
                <w:sz w:val="18"/>
              </w:rPr>
              <w:t xml:space="preserve"> elszámolások</w:t>
            </w:r>
          </w:p>
          <w:p w:rsidR="007A4A2C" w:rsidRDefault="007A4A2C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4.Költségvetésen kívüli aktív </w:t>
            </w:r>
            <w:proofErr w:type="spellStart"/>
            <w:r>
              <w:rPr>
                <w:i/>
                <w:iCs/>
                <w:sz w:val="18"/>
              </w:rPr>
              <w:t>pénzügíi</w:t>
            </w:r>
            <w:proofErr w:type="spellEnd"/>
            <w:r>
              <w:rPr>
                <w:i/>
                <w:iCs/>
                <w:sz w:val="18"/>
              </w:rPr>
              <w:t xml:space="preserve"> elszámolások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1.520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2.294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9D20E8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148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7A4A2C" w:rsidRDefault="007A4A2C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7A4A2C" w:rsidTr="00A67401">
        <w:tc>
          <w:tcPr>
            <w:tcW w:w="50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A4A2C" w:rsidRDefault="007A4A2C" w:rsidP="00A674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Eszközök összesen: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A4A2C" w:rsidRDefault="007A4A2C" w:rsidP="00E445A2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731.147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A4A2C" w:rsidRDefault="009D20E8" w:rsidP="00A67401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704.741</w:t>
            </w:r>
          </w:p>
        </w:tc>
      </w:tr>
    </w:tbl>
    <w:p w:rsidR="000635C2" w:rsidRDefault="000635C2" w:rsidP="000635C2">
      <w:pPr>
        <w:jc w:val="center"/>
        <w:rPr>
          <w:sz w:val="18"/>
        </w:rPr>
      </w:pPr>
    </w:p>
    <w:p w:rsidR="000635C2" w:rsidRDefault="000635C2" w:rsidP="000635C2">
      <w:pPr>
        <w:jc w:val="center"/>
        <w:rPr>
          <w:sz w:val="18"/>
        </w:rPr>
      </w:pPr>
    </w:p>
    <w:p w:rsidR="000635C2" w:rsidRDefault="000635C2" w:rsidP="000635C2">
      <w:pPr>
        <w:jc w:val="center"/>
        <w:rPr>
          <w:sz w:val="18"/>
        </w:rPr>
      </w:pPr>
    </w:p>
    <w:p w:rsidR="000635C2" w:rsidRDefault="000635C2" w:rsidP="000635C2">
      <w:pPr>
        <w:tabs>
          <w:tab w:val="left" w:pos="8100"/>
        </w:tabs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e</w:t>
      </w:r>
      <w:proofErr w:type="gramEnd"/>
      <w:r>
        <w:rPr>
          <w:sz w:val="18"/>
        </w:rPr>
        <w:t xml:space="preserve"> Ft-ban</w:t>
      </w:r>
    </w:p>
    <w:tbl>
      <w:tblPr>
        <w:tblW w:w="0" w:type="auto"/>
        <w:tblInd w:w="1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260"/>
        <w:gridCol w:w="1260"/>
      </w:tblGrid>
      <w:tr w:rsidR="000635C2" w:rsidTr="00A67401">
        <w:trPr>
          <w:cantSplit/>
        </w:trPr>
        <w:tc>
          <w:tcPr>
            <w:tcW w:w="504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5C2" w:rsidRDefault="000635C2" w:rsidP="00A67401">
            <w:pPr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Források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 tárgyidőszak</w:t>
            </w:r>
          </w:p>
        </w:tc>
      </w:tr>
      <w:tr w:rsidR="000635C2" w:rsidTr="00A67401">
        <w:trPr>
          <w:cantSplit/>
        </w:trPr>
        <w:tc>
          <w:tcPr>
            <w:tcW w:w="504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elején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35C2" w:rsidRDefault="000635C2" w:rsidP="00A6740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végén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rPr>
                <w:sz w:val="18"/>
              </w:rPr>
            </w:pPr>
            <w:r>
              <w:rPr>
                <w:sz w:val="18"/>
              </w:rPr>
              <w:t>D) Saját tőke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707.438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687.315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I.Tartósó</w:t>
            </w:r>
            <w:proofErr w:type="spellEnd"/>
            <w:r>
              <w:rPr>
                <w:i/>
                <w:iCs/>
                <w:sz w:val="18"/>
              </w:rPr>
              <w:t xml:space="preserve"> tőke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II.Tőkeváltozások</w:t>
            </w:r>
            <w:proofErr w:type="spellEnd"/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III.Értékelési</w:t>
            </w:r>
            <w:proofErr w:type="spellEnd"/>
            <w:r>
              <w:rPr>
                <w:i/>
                <w:iCs/>
                <w:sz w:val="18"/>
              </w:rPr>
              <w:t xml:space="preserve"> tartalék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643.939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63.499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643.939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43.376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rPr>
                <w:sz w:val="18"/>
              </w:rPr>
            </w:pPr>
            <w:r>
              <w:rPr>
                <w:sz w:val="18"/>
              </w:rPr>
              <w:t>E</w:t>
            </w:r>
            <w:proofErr w:type="gramStart"/>
            <w:r>
              <w:rPr>
                <w:sz w:val="18"/>
              </w:rPr>
              <w:t>)Tartalékok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4A5867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I.Költségvetési</w:t>
            </w:r>
            <w:proofErr w:type="spellEnd"/>
            <w:r>
              <w:rPr>
                <w:sz w:val="18"/>
              </w:rPr>
              <w:t xml:space="preserve"> tartalék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9.388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6.322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1.Költségvetési tartalék elszámolása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2.Költségvetési pénzmaradvány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3.Kiadási megtakarítás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4.Bevételi lemaradás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5.Előirányzat-maradvány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9.388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6.322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II.Vállalkozási</w:t>
            </w:r>
            <w:proofErr w:type="spellEnd"/>
            <w:r>
              <w:rPr>
                <w:sz w:val="18"/>
              </w:rPr>
              <w:t xml:space="preserve"> tartalékok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4A5867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1.Vállalkozási tartalék elszámolása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2.Vállalkozási tevékenység eredménye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3.Vállakozási tevékenység kiadási megtakarítása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4.Vállalkozási tevékenység bevételi lemaradása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rPr>
                <w:sz w:val="18"/>
              </w:rPr>
            </w:pPr>
            <w:r>
              <w:rPr>
                <w:sz w:val="18"/>
              </w:rPr>
              <w:t>F) Kötelezettségek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14.321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11.102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I.Hosszú</w:t>
            </w:r>
            <w:proofErr w:type="spellEnd"/>
            <w:r>
              <w:rPr>
                <w:sz w:val="18"/>
              </w:rPr>
              <w:t xml:space="preserve"> lejáratú kötelezettségek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1.Hosszú lejáratra kapott kölcsönök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</w:t>
            </w:r>
            <w:proofErr w:type="gramStart"/>
            <w:r>
              <w:rPr>
                <w:i/>
                <w:iCs/>
                <w:sz w:val="18"/>
              </w:rPr>
              <w:t>Tartozás fejlesztési</w:t>
            </w:r>
            <w:proofErr w:type="gramEnd"/>
            <w:r>
              <w:rPr>
                <w:i/>
                <w:iCs/>
                <w:sz w:val="18"/>
              </w:rPr>
              <w:t xml:space="preserve"> célú kötvénykibocsátásból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</w:t>
            </w:r>
            <w:proofErr w:type="gramStart"/>
            <w:r>
              <w:rPr>
                <w:i/>
                <w:iCs/>
                <w:sz w:val="18"/>
              </w:rPr>
              <w:t>Tartozás működési</w:t>
            </w:r>
            <w:proofErr w:type="gramEnd"/>
            <w:r>
              <w:rPr>
                <w:i/>
                <w:iCs/>
                <w:sz w:val="18"/>
              </w:rPr>
              <w:t xml:space="preserve"> célú kötvénykibocsátásból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4.Beruházási és fejlesztési hitelek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5.Működési célú hosszú lejáratú hitelek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6.Egyéb hosszú lejáratú kötelezettségek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II.Rövid</w:t>
            </w:r>
            <w:proofErr w:type="spellEnd"/>
            <w:r>
              <w:rPr>
                <w:sz w:val="18"/>
              </w:rPr>
              <w:t xml:space="preserve"> lejáratú kötelezettségek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14.161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11.102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1.Rövid lejáratú kölcsönök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2.Rövid lejáratú hitelek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3.Kötelezettségek </w:t>
            </w:r>
            <w:proofErr w:type="spellStart"/>
            <w:r>
              <w:rPr>
                <w:i/>
                <w:iCs/>
                <w:sz w:val="18"/>
              </w:rPr>
              <w:t>árúszállításból</w:t>
            </w:r>
            <w:proofErr w:type="spellEnd"/>
            <w:r>
              <w:rPr>
                <w:i/>
                <w:iCs/>
                <w:sz w:val="18"/>
              </w:rPr>
              <w:t xml:space="preserve"> és szolgáltatásból (szállítók)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   Ebből:</w:t>
            </w:r>
            <w:proofErr w:type="spellStart"/>
            <w:r>
              <w:rPr>
                <w:i/>
                <w:iCs/>
                <w:sz w:val="18"/>
              </w:rPr>
              <w:t>-tárgyévi</w:t>
            </w:r>
            <w:proofErr w:type="spellEnd"/>
            <w:r>
              <w:rPr>
                <w:i/>
                <w:iCs/>
                <w:sz w:val="18"/>
              </w:rPr>
              <w:t xml:space="preserve"> költségvetést terhelő szállítói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-tárgyévet</w:t>
            </w:r>
            <w:proofErr w:type="spellEnd"/>
            <w:r>
              <w:rPr>
                <w:i/>
                <w:iCs/>
                <w:sz w:val="18"/>
              </w:rPr>
              <w:t xml:space="preserve"> követő évet terhelő szállítói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</w:t>
            </w:r>
            <w:proofErr w:type="gramStart"/>
            <w:r>
              <w:rPr>
                <w:i/>
                <w:iCs/>
                <w:sz w:val="18"/>
              </w:rPr>
              <w:t>.gyéb</w:t>
            </w:r>
            <w:proofErr w:type="gramEnd"/>
            <w:r>
              <w:rPr>
                <w:i/>
                <w:iCs/>
                <w:sz w:val="18"/>
              </w:rPr>
              <w:t xml:space="preserve"> rövid lejáratú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  Ebből:</w:t>
            </w:r>
            <w:proofErr w:type="spellStart"/>
            <w:r>
              <w:rPr>
                <w:i/>
                <w:iCs/>
                <w:sz w:val="18"/>
              </w:rPr>
              <w:t>-váltótartozások</w:t>
            </w:r>
            <w:proofErr w:type="spellEnd"/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-munkavállalókkl</w:t>
            </w:r>
            <w:proofErr w:type="spellEnd"/>
            <w:r>
              <w:rPr>
                <w:i/>
                <w:iCs/>
                <w:sz w:val="18"/>
              </w:rPr>
              <w:t xml:space="preserve"> szembeni különféle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-költségvetéssel</w:t>
            </w:r>
            <w:proofErr w:type="spellEnd"/>
            <w:r>
              <w:rPr>
                <w:i/>
                <w:iCs/>
                <w:sz w:val="18"/>
              </w:rPr>
              <w:t xml:space="preserve"> szembeni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-iparűzési</w:t>
            </w:r>
            <w:proofErr w:type="spellEnd"/>
            <w:r>
              <w:rPr>
                <w:i/>
                <w:iCs/>
                <w:sz w:val="18"/>
              </w:rPr>
              <w:t xml:space="preserve"> adó feltöltés </w:t>
            </w:r>
            <w:proofErr w:type="gramStart"/>
            <w:r>
              <w:rPr>
                <w:i/>
                <w:iCs/>
                <w:sz w:val="18"/>
              </w:rPr>
              <w:t>miatti  kötelezettségek</w:t>
            </w:r>
            <w:proofErr w:type="gramEnd"/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-helyi</w:t>
            </w:r>
            <w:proofErr w:type="spellEnd"/>
            <w:r>
              <w:rPr>
                <w:i/>
                <w:iCs/>
                <w:sz w:val="18"/>
              </w:rPr>
              <w:t xml:space="preserve"> adó túlfizetés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-nemzetközi</w:t>
            </w:r>
            <w:proofErr w:type="spellEnd"/>
            <w:r>
              <w:rPr>
                <w:i/>
                <w:iCs/>
                <w:sz w:val="18"/>
              </w:rPr>
              <w:t xml:space="preserve"> támogatási program miatti </w:t>
            </w:r>
            <w:proofErr w:type="spellStart"/>
            <w:r>
              <w:rPr>
                <w:i/>
                <w:iCs/>
                <w:sz w:val="18"/>
              </w:rPr>
              <w:t>kötelezetségek</w:t>
            </w:r>
            <w:proofErr w:type="spellEnd"/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-támogatási</w:t>
            </w:r>
            <w:proofErr w:type="spellEnd"/>
            <w:r>
              <w:rPr>
                <w:i/>
                <w:iCs/>
                <w:sz w:val="18"/>
              </w:rPr>
              <w:t xml:space="preserve"> program miatti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-szabálytalan</w:t>
            </w:r>
            <w:proofErr w:type="spellEnd"/>
            <w:r>
              <w:rPr>
                <w:i/>
                <w:iCs/>
                <w:sz w:val="18"/>
              </w:rPr>
              <w:t xml:space="preserve"> kifizetések miatti kötelezettség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-garancia</w:t>
            </w:r>
            <w:proofErr w:type="spellEnd"/>
            <w:r>
              <w:rPr>
                <w:i/>
                <w:iCs/>
                <w:sz w:val="18"/>
              </w:rPr>
              <w:t xml:space="preserve"> és kezességvállalásból származó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-hosszú</w:t>
            </w:r>
            <w:proofErr w:type="spellEnd"/>
            <w:r>
              <w:rPr>
                <w:i/>
                <w:iCs/>
                <w:sz w:val="18"/>
              </w:rPr>
              <w:t xml:space="preserve"> lejáratra kapott kölcsön </w:t>
            </w:r>
            <w:proofErr w:type="spellStart"/>
            <w:r>
              <w:rPr>
                <w:i/>
                <w:iCs/>
                <w:sz w:val="18"/>
              </w:rPr>
              <w:t>köv.évi</w:t>
            </w:r>
            <w:proofErr w:type="spellEnd"/>
            <w:r>
              <w:rPr>
                <w:i/>
                <w:iCs/>
                <w:sz w:val="18"/>
              </w:rPr>
              <w:t xml:space="preserve"> törlesztése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-felhal.célúkötv</w:t>
            </w:r>
            <w:proofErr w:type="gramStart"/>
            <w:r>
              <w:rPr>
                <w:i/>
                <w:iCs/>
                <w:sz w:val="18"/>
              </w:rPr>
              <w:t>.kibocs-bólszárm</w:t>
            </w:r>
            <w:proofErr w:type="gramEnd"/>
            <w:r>
              <w:rPr>
                <w:i/>
                <w:iCs/>
                <w:sz w:val="18"/>
              </w:rPr>
              <w:t>.tart.köv.évi</w:t>
            </w:r>
            <w:proofErr w:type="spellEnd"/>
            <w:r>
              <w:rPr>
                <w:i/>
                <w:iCs/>
                <w:sz w:val="18"/>
              </w:rPr>
              <w:t xml:space="preserve"> törlesztése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-működési</w:t>
            </w:r>
            <w:proofErr w:type="spellEnd"/>
            <w:r>
              <w:rPr>
                <w:i/>
                <w:iCs/>
                <w:sz w:val="18"/>
              </w:rPr>
              <w:t xml:space="preserve"> célú </w:t>
            </w:r>
            <w:proofErr w:type="spellStart"/>
            <w:r>
              <w:rPr>
                <w:i/>
                <w:iCs/>
                <w:sz w:val="18"/>
              </w:rPr>
              <w:t>kötv</w:t>
            </w:r>
            <w:proofErr w:type="gramStart"/>
            <w:r>
              <w:rPr>
                <w:i/>
                <w:iCs/>
                <w:sz w:val="18"/>
              </w:rPr>
              <w:t>.kib-bólszárm</w:t>
            </w:r>
            <w:proofErr w:type="gramEnd"/>
            <w:r>
              <w:rPr>
                <w:i/>
                <w:iCs/>
                <w:sz w:val="18"/>
              </w:rPr>
              <w:t>.tart.köv.évitörl</w:t>
            </w:r>
            <w:proofErr w:type="spellEnd"/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-beruházási</w:t>
            </w:r>
            <w:proofErr w:type="spellEnd"/>
            <w:r>
              <w:rPr>
                <w:i/>
                <w:iCs/>
                <w:sz w:val="18"/>
              </w:rPr>
              <w:t>, fejlesztési hitelek következő évi törlesztése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-működési</w:t>
            </w:r>
            <w:proofErr w:type="spellEnd"/>
            <w:r>
              <w:rPr>
                <w:i/>
                <w:iCs/>
                <w:sz w:val="18"/>
              </w:rPr>
              <w:t xml:space="preserve"> célú hosszú lejáratú hitelek </w:t>
            </w:r>
            <w:proofErr w:type="spellStart"/>
            <w:r>
              <w:rPr>
                <w:i/>
                <w:iCs/>
                <w:sz w:val="18"/>
              </w:rPr>
              <w:t>köv.évi</w:t>
            </w:r>
            <w:proofErr w:type="spellEnd"/>
            <w:r>
              <w:rPr>
                <w:i/>
                <w:iCs/>
                <w:sz w:val="18"/>
              </w:rPr>
              <w:t xml:space="preserve"> törlesztése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-egyéb</w:t>
            </w:r>
            <w:proofErr w:type="spellEnd"/>
            <w:r>
              <w:rPr>
                <w:i/>
                <w:iCs/>
                <w:sz w:val="18"/>
              </w:rPr>
              <w:t xml:space="preserve"> hosszú lejáratú kötelezettségek </w:t>
            </w:r>
            <w:proofErr w:type="spellStart"/>
            <w:r>
              <w:rPr>
                <w:i/>
                <w:iCs/>
                <w:sz w:val="18"/>
              </w:rPr>
              <w:t>köv.évi</w:t>
            </w:r>
            <w:proofErr w:type="spellEnd"/>
            <w:r>
              <w:rPr>
                <w:i/>
                <w:iCs/>
                <w:sz w:val="18"/>
              </w:rPr>
              <w:t xml:space="preserve"> törlesztése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-tárgyévi</w:t>
            </w:r>
            <w:proofErr w:type="spellEnd"/>
            <w:r>
              <w:rPr>
                <w:i/>
                <w:iCs/>
                <w:sz w:val="18"/>
              </w:rPr>
              <w:t xml:space="preserve"> költségvetést terhelő egyéb rövid lej. kötelezettségek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-tárgyévet</w:t>
            </w:r>
            <w:proofErr w:type="spellEnd"/>
            <w:r>
              <w:rPr>
                <w:i/>
                <w:iCs/>
                <w:sz w:val="18"/>
              </w:rPr>
              <w:t xml:space="preserve"> követő évet terhelő egyéb rövid </w:t>
            </w:r>
            <w:proofErr w:type="spellStart"/>
            <w:r>
              <w:rPr>
                <w:i/>
                <w:iCs/>
                <w:sz w:val="18"/>
              </w:rPr>
              <w:t>lejratú</w:t>
            </w:r>
            <w:proofErr w:type="spellEnd"/>
            <w:r>
              <w:rPr>
                <w:i/>
                <w:iCs/>
                <w:sz w:val="18"/>
              </w:rPr>
              <w:t xml:space="preserve"> köt.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-egyéb</w:t>
            </w:r>
            <w:proofErr w:type="spellEnd"/>
            <w:r>
              <w:rPr>
                <w:i/>
                <w:iCs/>
                <w:sz w:val="18"/>
              </w:rPr>
              <w:t xml:space="preserve"> különféle kötelezettség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13.053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13.053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1.108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880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228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10.017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10.017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1.085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852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233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right w:val="single" w:sz="12" w:space="0" w:color="auto"/>
            </w:tcBorders>
          </w:tcPr>
          <w:p w:rsidR="00B62D7B" w:rsidRDefault="00B62D7B" w:rsidP="00A67401">
            <w:pPr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III.Egyéb</w:t>
            </w:r>
            <w:proofErr w:type="spellEnd"/>
            <w:r>
              <w:rPr>
                <w:sz w:val="18"/>
              </w:rPr>
              <w:t xml:space="preserve"> passzív pénzügyi elszámolások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B62D7B" w:rsidRDefault="00B62D7B" w:rsidP="00A67401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B62D7B" w:rsidTr="00A67401"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</w:tcPr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1.Költségvetési passzív függő elszámolások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2.Költségvetési passzív átfutó elszámolások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3.Költségvetési passzív kiegyenlítő elszámolások</w:t>
            </w:r>
          </w:p>
          <w:p w:rsidR="00B62D7B" w:rsidRDefault="00B62D7B" w:rsidP="00A67401">
            <w:pPr>
              <w:ind w:left="29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4.Költségvetésen kívüli passzív pénzügyi elszámolások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100</w:t>
            </w:r>
          </w:p>
          <w:p w:rsidR="00B62D7B" w:rsidRDefault="00B62D7B" w:rsidP="00E445A2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2</w:t>
            </w:r>
          </w:p>
          <w:p w:rsidR="00B62D7B" w:rsidRDefault="00B62D7B" w:rsidP="00A67401">
            <w:pPr>
              <w:jc w:val="right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</w:t>
            </w:r>
          </w:p>
        </w:tc>
      </w:tr>
      <w:tr w:rsidR="00B62D7B" w:rsidTr="00A67401">
        <w:tc>
          <w:tcPr>
            <w:tcW w:w="504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2D7B" w:rsidRDefault="00B62D7B" w:rsidP="00A674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Források összesen: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2D7B" w:rsidRDefault="00B62D7B" w:rsidP="00E445A2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731.147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B62D7B" w:rsidRDefault="00B62D7B" w:rsidP="00A67401">
            <w:pPr>
              <w:jc w:val="right"/>
              <w:rPr>
                <w:b/>
                <w:bCs/>
                <w:sz w:val="18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</w:rPr>
              <w:t>704.741</w:t>
            </w:r>
          </w:p>
        </w:tc>
      </w:tr>
    </w:tbl>
    <w:p w:rsidR="0037512D" w:rsidRDefault="0037512D"/>
    <w:sectPr w:rsidR="0037512D" w:rsidSect="00DE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D5" w:rsidRDefault="00AA05D5" w:rsidP="00DE6D0A">
      <w:r>
        <w:separator/>
      </w:r>
    </w:p>
  </w:endnote>
  <w:endnote w:type="continuationSeparator" w:id="1">
    <w:p w:rsidR="00AA05D5" w:rsidRDefault="00AA05D5" w:rsidP="00DE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D5" w:rsidRDefault="00AA05D5" w:rsidP="00DE6D0A">
      <w:r>
        <w:separator/>
      </w:r>
    </w:p>
  </w:footnote>
  <w:footnote w:type="continuationSeparator" w:id="1">
    <w:p w:rsidR="00AA05D5" w:rsidRDefault="00AA05D5" w:rsidP="00DE6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45" w:rsidRDefault="008D548F" w:rsidP="002F60B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A586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5345" w:rsidRDefault="00035195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45" w:rsidRDefault="008D548F" w:rsidP="002F60B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A586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5195">
      <w:rPr>
        <w:rStyle w:val="Oldalszm"/>
        <w:noProof/>
      </w:rPr>
      <w:t>3</w:t>
    </w:r>
    <w:r>
      <w:rPr>
        <w:rStyle w:val="Oldalszm"/>
      </w:rPr>
      <w:fldChar w:fldCharType="end"/>
    </w:r>
  </w:p>
  <w:p w:rsidR="00325345" w:rsidRDefault="00035195" w:rsidP="002F60BA">
    <w:pPr>
      <w:pStyle w:val="lfej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66E90"/>
    <w:multiLevelType w:val="hybridMultilevel"/>
    <w:tmpl w:val="16E46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5C2"/>
    <w:rsid w:val="00035195"/>
    <w:rsid w:val="00040313"/>
    <w:rsid w:val="000635C2"/>
    <w:rsid w:val="00283384"/>
    <w:rsid w:val="00285295"/>
    <w:rsid w:val="002E33E0"/>
    <w:rsid w:val="0037512D"/>
    <w:rsid w:val="004149D8"/>
    <w:rsid w:val="004A5867"/>
    <w:rsid w:val="00580878"/>
    <w:rsid w:val="005B0B4A"/>
    <w:rsid w:val="0074398D"/>
    <w:rsid w:val="007A4A2C"/>
    <w:rsid w:val="0080301A"/>
    <w:rsid w:val="0088441B"/>
    <w:rsid w:val="008D548F"/>
    <w:rsid w:val="00980B2D"/>
    <w:rsid w:val="009D20E8"/>
    <w:rsid w:val="00A22037"/>
    <w:rsid w:val="00AA05D5"/>
    <w:rsid w:val="00B22848"/>
    <w:rsid w:val="00B62D7B"/>
    <w:rsid w:val="00B96937"/>
    <w:rsid w:val="00DE6D0A"/>
    <w:rsid w:val="00E31D88"/>
    <w:rsid w:val="00F779AA"/>
    <w:rsid w:val="00FD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635C2"/>
    <w:pPr>
      <w:keepNext/>
      <w:jc w:val="center"/>
      <w:outlineLvl w:val="0"/>
    </w:pPr>
    <w:rPr>
      <w:b/>
      <w:bCs/>
      <w:caps/>
      <w:sz w:val="18"/>
    </w:rPr>
  </w:style>
  <w:style w:type="paragraph" w:styleId="Cmsor2">
    <w:name w:val="heading 2"/>
    <w:basedOn w:val="Norml"/>
    <w:next w:val="Norml"/>
    <w:link w:val="Cmsor2Char"/>
    <w:qFormat/>
    <w:rsid w:val="000635C2"/>
    <w:pPr>
      <w:keepNext/>
      <w:outlineLvl w:val="1"/>
    </w:pPr>
    <w:rPr>
      <w:i/>
      <w:iCs/>
      <w:sz w:val="18"/>
    </w:rPr>
  </w:style>
  <w:style w:type="paragraph" w:styleId="Cmsor3">
    <w:name w:val="heading 3"/>
    <w:basedOn w:val="Norml"/>
    <w:next w:val="Norml"/>
    <w:link w:val="Cmsor3Char"/>
    <w:qFormat/>
    <w:rsid w:val="000635C2"/>
    <w:pPr>
      <w:keepNext/>
      <w:ind w:left="290"/>
      <w:outlineLvl w:val="2"/>
    </w:pPr>
    <w:rPr>
      <w:i/>
      <w:iCs/>
      <w:sz w:val="18"/>
    </w:rPr>
  </w:style>
  <w:style w:type="paragraph" w:styleId="Cmsor4">
    <w:name w:val="heading 4"/>
    <w:basedOn w:val="Norml"/>
    <w:next w:val="Norml"/>
    <w:link w:val="Cmsor4Char"/>
    <w:qFormat/>
    <w:rsid w:val="000635C2"/>
    <w:pPr>
      <w:keepNext/>
      <w:outlineLvl w:val="3"/>
    </w:pPr>
    <w:rPr>
      <w:b/>
      <w:bCs/>
      <w:cap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635C2"/>
    <w:rPr>
      <w:rFonts w:ascii="Times New Roman" w:eastAsia="Times New Roman" w:hAnsi="Times New Roman" w:cs="Times New Roman"/>
      <w:b/>
      <w:bCs/>
      <w:caps/>
      <w:sz w:val="1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0635C2"/>
    <w:rPr>
      <w:rFonts w:ascii="Times New Roman" w:eastAsia="Times New Roman" w:hAnsi="Times New Roman" w:cs="Times New Roman"/>
      <w:i/>
      <w:iCs/>
      <w:sz w:val="18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0635C2"/>
    <w:rPr>
      <w:rFonts w:ascii="Times New Roman" w:eastAsia="Times New Roman" w:hAnsi="Times New Roman" w:cs="Times New Roman"/>
      <w:i/>
      <w:iCs/>
      <w:sz w:val="1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635C2"/>
    <w:rPr>
      <w:rFonts w:ascii="Times New Roman" w:eastAsia="Times New Roman" w:hAnsi="Times New Roman" w:cs="Times New Roman"/>
      <w:b/>
      <w:bCs/>
      <w:caps/>
      <w:sz w:val="18"/>
      <w:szCs w:val="24"/>
      <w:lang w:eastAsia="hu-HU"/>
    </w:rPr>
  </w:style>
  <w:style w:type="paragraph" w:styleId="lfej">
    <w:name w:val="header"/>
    <w:basedOn w:val="Norml"/>
    <w:link w:val="lfejChar"/>
    <w:rsid w:val="000635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635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6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635C2"/>
    <w:pPr>
      <w:keepNext/>
      <w:jc w:val="center"/>
      <w:outlineLvl w:val="0"/>
    </w:pPr>
    <w:rPr>
      <w:b/>
      <w:bCs/>
      <w:caps/>
      <w:sz w:val="18"/>
    </w:rPr>
  </w:style>
  <w:style w:type="paragraph" w:styleId="Cmsor2">
    <w:name w:val="heading 2"/>
    <w:basedOn w:val="Norml"/>
    <w:next w:val="Norml"/>
    <w:link w:val="Cmsor2Char"/>
    <w:qFormat/>
    <w:rsid w:val="000635C2"/>
    <w:pPr>
      <w:keepNext/>
      <w:outlineLvl w:val="1"/>
    </w:pPr>
    <w:rPr>
      <w:i/>
      <w:iCs/>
      <w:sz w:val="18"/>
    </w:rPr>
  </w:style>
  <w:style w:type="paragraph" w:styleId="Cmsor3">
    <w:name w:val="heading 3"/>
    <w:basedOn w:val="Norml"/>
    <w:next w:val="Norml"/>
    <w:link w:val="Cmsor3Char"/>
    <w:qFormat/>
    <w:rsid w:val="000635C2"/>
    <w:pPr>
      <w:keepNext/>
      <w:ind w:left="290"/>
      <w:outlineLvl w:val="2"/>
    </w:pPr>
    <w:rPr>
      <w:i/>
      <w:iCs/>
      <w:sz w:val="18"/>
    </w:rPr>
  </w:style>
  <w:style w:type="paragraph" w:styleId="Cmsor4">
    <w:name w:val="heading 4"/>
    <w:basedOn w:val="Norml"/>
    <w:next w:val="Norml"/>
    <w:link w:val="Cmsor4Char"/>
    <w:qFormat/>
    <w:rsid w:val="000635C2"/>
    <w:pPr>
      <w:keepNext/>
      <w:outlineLvl w:val="3"/>
    </w:pPr>
    <w:rPr>
      <w:b/>
      <w:bCs/>
      <w:cap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635C2"/>
    <w:rPr>
      <w:rFonts w:ascii="Times New Roman" w:eastAsia="Times New Roman" w:hAnsi="Times New Roman" w:cs="Times New Roman"/>
      <w:b/>
      <w:bCs/>
      <w:caps/>
      <w:sz w:val="1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0635C2"/>
    <w:rPr>
      <w:rFonts w:ascii="Times New Roman" w:eastAsia="Times New Roman" w:hAnsi="Times New Roman" w:cs="Times New Roman"/>
      <w:i/>
      <w:iCs/>
      <w:sz w:val="18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0635C2"/>
    <w:rPr>
      <w:rFonts w:ascii="Times New Roman" w:eastAsia="Times New Roman" w:hAnsi="Times New Roman" w:cs="Times New Roman"/>
      <w:i/>
      <w:iCs/>
      <w:sz w:val="1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635C2"/>
    <w:rPr>
      <w:rFonts w:ascii="Times New Roman" w:eastAsia="Times New Roman" w:hAnsi="Times New Roman" w:cs="Times New Roman"/>
      <w:b/>
      <w:bCs/>
      <w:caps/>
      <w:sz w:val="18"/>
      <w:szCs w:val="24"/>
      <w:lang w:eastAsia="hu-HU"/>
    </w:rPr>
  </w:style>
  <w:style w:type="paragraph" w:styleId="lfej">
    <w:name w:val="header"/>
    <w:basedOn w:val="Norml"/>
    <w:link w:val="lfejChar"/>
    <w:rsid w:val="000635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635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63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B333-D5BE-4D07-9190-F5F6BAF3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14</cp:revision>
  <dcterms:created xsi:type="dcterms:W3CDTF">2013-04-01T16:00:00Z</dcterms:created>
  <dcterms:modified xsi:type="dcterms:W3CDTF">2014-04-23T12:39:00Z</dcterms:modified>
</cp:coreProperties>
</file>