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2E20" w14:textId="77777777" w:rsidR="001F37A6" w:rsidRDefault="001F37A6" w:rsidP="001F37A6">
      <w:pPr>
        <w:rPr>
          <w:b/>
          <w:szCs w:val="24"/>
          <w:u w:val="single"/>
        </w:rPr>
      </w:pPr>
    </w:p>
    <w:p w14:paraId="68D64A14" w14:textId="77777777" w:rsidR="001F37A6" w:rsidRDefault="001F37A6" w:rsidP="001F37A6">
      <w:pPr>
        <w:rPr>
          <w:b/>
          <w:bCs w:val="0"/>
          <w:szCs w:val="24"/>
          <w:u w:val="single"/>
        </w:rPr>
      </w:pPr>
      <w:r>
        <w:rPr>
          <w:b/>
          <w:szCs w:val="24"/>
          <w:u w:val="single"/>
        </w:rPr>
        <w:t>„4. melléklet Dióskál Község Önkormányzata Képviselő-testületének 4./2013.(V.14.) önkormányzati rendeletéhez:”</w:t>
      </w:r>
    </w:p>
    <w:p w14:paraId="7FE4D3E7" w14:textId="77777777" w:rsidR="001F37A6" w:rsidRDefault="001F37A6" w:rsidP="001F37A6">
      <w:pPr>
        <w:rPr>
          <w:szCs w:val="24"/>
        </w:rPr>
      </w:pPr>
      <w:r>
        <w:rPr>
          <w:szCs w:val="24"/>
        </w:rPr>
        <w:t>/Együttműködési megállapodás RNÖ-vel/</w:t>
      </w:r>
    </w:p>
    <w:p w14:paraId="08A241AD" w14:textId="77777777" w:rsidR="001F37A6" w:rsidRDefault="001F37A6" w:rsidP="001F37A6">
      <w:pPr>
        <w:rPr>
          <w:szCs w:val="24"/>
        </w:rPr>
      </w:pPr>
    </w:p>
    <w:p w14:paraId="53BE4DF5" w14:textId="77777777" w:rsidR="001F37A6" w:rsidRDefault="001F37A6" w:rsidP="001F37A6">
      <w:pPr>
        <w:tabs>
          <w:tab w:val="left" w:pos="425"/>
          <w:tab w:val="left" w:pos="2055"/>
          <w:tab w:val="left" w:pos="4536"/>
          <w:tab w:val="left" w:pos="9072"/>
        </w:tabs>
        <w:jc w:val="center"/>
        <w:rPr>
          <w:rFonts w:ascii="Book Antiqua" w:hAnsi="Book Antiqua"/>
          <w:b/>
          <w:smallCaps/>
          <w:sz w:val="22"/>
          <w:szCs w:val="22"/>
          <w:lang w:eastAsia="en-US"/>
        </w:rPr>
      </w:pPr>
      <w:r w:rsidRPr="006842FE">
        <w:rPr>
          <w:rFonts w:ascii="Book Antiqua" w:hAnsi="Book Antiqua"/>
          <w:b/>
          <w:smallCaps/>
          <w:sz w:val="22"/>
          <w:szCs w:val="22"/>
          <w:lang w:eastAsia="en-US"/>
        </w:rPr>
        <w:t>Együttműködési megállapodás</w:t>
      </w:r>
    </w:p>
    <w:p w14:paraId="46C18E1D" w14:textId="77777777" w:rsidR="001F37A6" w:rsidRPr="006842FE" w:rsidRDefault="001F37A6" w:rsidP="001F37A6">
      <w:pPr>
        <w:tabs>
          <w:tab w:val="left" w:pos="425"/>
          <w:tab w:val="left" w:pos="2055"/>
          <w:tab w:val="left" w:pos="4536"/>
          <w:tab w:val="left" w:pos="9072"/>
        </w:tabs>
        <w:jc w:val="center"/>
        <w:rPr>
          <w:rFonts w:ascii="Book Antiqua" w:hAnsi="Book Antiqua"/>
          <w:b/>
          <w:smallCaps/>
          <w:sz w:val="22"/>
          <w:szCs w:val="22"/>
          <w:lang w:eastAsia="en-US"/>
        </w:rPr>
      </w:pPr>
    </w:p>
    <w:p w14:paraId="0A75CDC6" w14:textId="77777777" w:rsidR="001F37A6" w:rsidRPr="006842FE" w:rsidRDefault="001F37A6" w:rsidP="001F37A6">
      <w:pPr>
        <w:tabs>
          <w:tab w:val="left" w:pos="6748"/>
        </w:tabs>
        <w:spacing w:before="120" w:after="120"/>
        <w:jc w:val="both"/>
        <w:rPr>
          <w:rFonts w:ascii="Book Antiqua" w:hAnsi="Book Antiqua"/>
          <w:b/>
          <w:i/>
          <w:sz w:val="22"/>
          <w:szCs w:val="22"/>
          <w:lang w:eastAsia="en-US" w:bidi="hu-HU"/>
        </w:rPr>
      </w:pPr>
      <w:r w:rsidRPr="006842FE">
        <w:rPr>
          <w:rFonts w:ascii="Book Antiqua" w:hAnsi="Book Antiqua"/>
          <w:sz w:val="22"/>
          <w:szCs w:val="22"/>
          <w:lang w:eastAsia="en-US" w:bidi="hu-HU"/>
        </w:rPr>
        <w:t xml:space="preserve">amely létrejött egyrészről </w:t>
      </w:r>
      <w:r w:rsidRPr="006842FE">
        <w:rPr>
          <w:rFonts w:ascii="Book Antiqua" w:hAnsi="Book Antiqua"/>
          <w:b/>
          <w:i/>
          <w:sz w:val="22"/>
          <w:szCs w:val="22"/>
          <w:lang w:eastAsia="en-US" w:bidi="hu-HU"/>
        </w:rPr>
        <w:t>Dióskál Község Önkormányzata</w:t>
      </w:r>
      <w:r w:rsidRPr="006842FE">
        <w:rPr>
          <w:rFonts w:ascii="Book Antiqua" w:hAnsi="Book Antiqua"/>
          <w:sz w:val="22"/>
          <w:szCs w:val="22"/>
          <w:lang w:eastAsia="en-US" w:bidi="hu-HU"/>
        </w:rPr>
        <w:t xml:space="preserve"> (8764 Dióskál, Béke tér 1. képviseletében eljár: Kun </w:t>
      </w:r>
      <w:proofErr w:type="gramStart"/>
      <w:r w:rsidRPr="006842FE">
        <w:rPr>
          <w:rFonts w:ascii="Book Antiqua" w:hAnsi="Book Antiqua"/>
          <w:sz w:val="22"/>
          <w:szCs w:val="22"/>
          <w:lang w:eastAsia="en-US" w:bidi="hu-HU"/>
        </w:rPr>
        <w:t>Marcell  polgármester</w:t>
      </w:r>
      <w:proofErr w:type="gramEnd"/>
      <w:r w:rsidRPr="006842FE">
        <w:rPr>
          <w:rFonts w:ascii="Book Antiqua" w:hAnsi="Book Antiqua"/>
          <w:sz w:val="22"/>
          <w:szCs w:val="22"/>
          <w:lang w:eastAsia="en-US" w:bidi="hu-HU"/>
        </w:rPr>
        <w:t xml:space="preserve">) - a továbbiakban: </w:t>
      </w:r>
      <w:r w:rsidRPr="006842FE">
        <w:rPr>
          <w:rFonts w:ascii="Book Antiqua" w:hAnsi="Book Antiqua"/>
          <w:b/>
          <w:i/>
          <w:sz w:val="22"/>
          <w:szCs w:val="22"/>
          <w:lang w:eastAsia="en-US" w:bidi="hu-HU"/>
        </w:rPr>
        <w:t>helyi Önkormányzat,</w:t>
      </w:r>
    </w:p>
    <w:p w14:paraId="6463D33C" w14:textId="77777777" w:rsidR="001F37A6" w:rsidRDefault="001F37A6" w:rsidP="001F37A6">
      <w:pPr>
        <w:tabs>
          <w:tab w:val="left" w:pos="6748"/>
        </w:tabs>
        <w:spacing w:before="120" w:after="120"/>
        <w:jc w:val="both"/>
        <w:rPr>
          <w:rFonts w:ascii="Book Antiqua" w:hAnsi="Book Antiqua"/>
          <w:sz w:val="22"/>
          <w:szCs w:val="22"/>
          <w:lang w:eastAsia="en-US" w:bidi="hu-HU"/>
        </w:rPr>
      </w:pPr>
      <w:r w:rsidRPr="006842FE">
        <w:rPr>
          <w:rFonts w:ascii="Book Antiqua" w:hAnsi="Book Antiqua"/>
          <w:sz w:val="22"/>
          <w:szCs w:val="22"/>
          <w:lang w:eastAsia="en-US" w:bidi="hu-HU"/>
        </w:rPr>
        <w:t xml:space="preserve">másrészről </w:t>
      </w:r>
      <w:r w:rsidRPr="006842FE">
        <w:rPr>
          <w:rFonts w:ascii="Book Antiqua" w:hAnsi="Book Antiqua"/>
          <w:b/>
          <w:i/>
          <w:sz w:val="22"/>
          <w:szCs w:val="22"/>
          <w:lang w:eastAsia="en-US" w:bidi="hu-HU"/>
        </w:rPr>
        <w:t>Dióskál Község Roma Nemzetiségi Önkormányzata</w:t>
      </w:r>
      <w:r w:rsidRPr="006842FE">
        <w:rPr>
          <w:rFonts w:ascii="Book Antiqua" w:hAnsi="Book Antiqua"/>
          <w:sz w:val="22"/>
          <w:szCs w:val="22"/>
          <w:lang w:eastAsia="en-US" w:bidi="hu-HU"/>
        </w:rPr>
        <w:t xml:space="preserve"> (8764 Dióskál, Béke tér 1. képviseletében eljár: Bogdán György Péter elnök) - a továbbiakban: </w:t>
      </w:r>
      <w:r w:rsidRPr="006842FE">
        <w:rPr>
          <w:rFonts w:ascii="Book Antiqua" w:hAnsi="Book Antiqua"/>
          <w:b/>
          <w:i/>
          <w:sz w:val="22"/>
          <w:szCs w:val="22"/>
          <w:lang w:eastAsia="en-US" w:bidi="hu-HU"/>
        </w:rPr>
        <w:t xml:space="preserve">RNÖ </w:t>
      </w:r>
      <w:r w:rsidRPr="006842FE">
        <w:rPr>
          <w:rFonts w:ascii="Book Antiqua" w:hAnsi="Book Antiqua"/>
          <w:sz w:val="22"/>
          <w:szCs w:val="22"/>
          <w:lang w:eastAsia="en-US" w:bidi="hu-HU"/>
        </w:rPr>
        <w:t xml:space="preserve">(a továbbiakban együtt: </w:t>
      </w:r>
      <w:r w:rsidRPr="006842FE">
        <w:rPr>
          <w:rFonts w:ascii="Book Antiqua" w:hAnsi="Book Antiqua"/>
          <w:b/>
          <w:i/>
          <w:sz w:val="22"/>
          <w:szCs w:val="22"/>
          <w:lang w:eastAsia="en-US" w:bidi="hu-HU"/>
        </w:rPr>
        <w:t>Felek)</w:t>
      </w:r>
      <w:r w:rsidRPr="006842FE">
        <w:rPr>
          <w:rFonts w:ascii="Book Antiqua" w:hAnsi="Book Antiqua"/>
          <w:sz w:val="22"/>
          <w:szCs w:val="22"/>
          <w:lang w:eastAsia="en-US" w:bidi="hu-HU"/>
        </w:rPr>
        <w:t xml:space="preserve"> között alulírott helyen és időben az alábbi feltételekkel:</w:t>
      </w:r>
    </w:p>
    <w:p w14:paraId="64AB8860" w14:textId="77777777" w:rsidR="001F37A6" w:rsidRPr="006842FE" w:rsidRDefault="001F37A6" w:rsidP="001F37A6">
      <w:pPr>
        <w:tabs>
          <w:tab w:val="left" w:pos="6748"/>
        </w:tabs>
        <w:spacing w:before="120" w:after="120"/>
        <w:jc w:val="both"/>
        <w:rPr>
          <w:rFonts w:ascii="Book Antiqua" w:hAnsi="Book Antiqua"/>
          <w:sz w:val="22"/>
          <w:szCs w:val="22"/>
          <w:lang w:eastAsia="en-US" w:bidi="hu-HU"/>
        </w:rPr>
      </w:pPr>
    </w:p>
    <w:p w14:paraId="239BB414" w14:textId="77777777" w:rsidR="001F37A6" w:rsidRPr="006842FE" w:rsidRDefault="001F37A6" w:rsidP="001F37A6">
      <w:pPr>
        <w:tabs>
          <w:tab w:val="left" w:pos="6748"/>
        </w:tabs>
        <w:spacing w:before="120" w:after="120"/>
        <w:jc w:val="center"/>
        <w:rPr>
          <w:rFonts w:ascii="Book Antiqua" w:hAnsi="Book Antiqua"/>
          <w:smallCaps/>
          <w:sz w:val="22"/>
          <w:szCs w:val="22"/>
          <w:lang w:eastAsia="en-US" w:bidi="hu-HU"/>
        </w:rPr>
      </w:pPr>
      <w:r w:rsidRPr="006842FE">
        <w:rPr>
          <w:rFonts w:ascii="Book Antiqua" w:hAnsi="Book Antiqua"/>
          <w:smallCaps/>
          <w:sz w:val="22"/>
          <w:szCs w:val="22"/>
          <w:lang w:eastAsia="en-US" w:bidi="hu-HU"/>
        </w:rPr>
        <w:t>I. Általános rendelkezések</w:t>
      </w:r>
    </w:p>
    <w:p w14:paraId="275817A4" w14:textId="77777777" w:rsidR="001F37A6" w:rsidRPr="006842FE" w:rsidRDefault="001F37A6" w:rsidP="001F37A6">
      <w:pPr>
        <w:widowControl w:val="0"/>
        <w:numPr>
          <w:ilvl w:val="0"/>
          <w:numId w:val="1"/>
        </w:numPr>
        <w:tabs>
          <w:tab w:val="left" w:pos="549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 xml:space="preserve">A nemzetiségek jogairól szóló,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 xml:space="preserve">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2017. évi CCI. törvénnyel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 xml:space="preserve">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módosított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 xml:space="preserve">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2011. évi CLXX1X. törvény 80. § (2) bek.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 xml:space="preserve"> (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 továbbiakban: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 xml:space="preserve">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Njtv.)</w:t>
      </w:r>
      <w:r w:rsidRPr="006842FE">
        <w:rPr>
          <w:rFonts w:ascii="Book Antiqua" w:hAnsi="Book Antiqua"/>
          <w:b/>
          <w:color w:val="000000"/>
          <w:sz w:val="22"/>
          <w:szCs w:val="22"/>
          <w:lang w:bidi="hu-HU"/>
        </w:rPr>
        <w:t xml:space="preserve">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felhatalmazása alapján,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Njtv.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rendelkezéseinek végrehajtása céljából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Felek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 jelen együttműködési megállapodást kötik.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Felek,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 közöttük lévő együttműködés jelenlegi formáit és irányait e megállapodásban rögzítik.</w:t>
      </w:r>
    </w:p>
    <w:p w14:paraId="798FC724" w14:textId="77777777" w:rsidR="001F37A6" w:rsidRDefault="001F37A6" w:rsidP="001F37A6">
      <w:pPr>
        <w:widowControl w:val="0"/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Felek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megállapodnak abban, hogy a roma nemzetiséget érintő kérdésekben,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elnökének kezdeményezésére, a tárgyalandó napirendek megjelölésével, előzetesen egyeztetett időpontban megbeszélést tartanak, amelyen részt vesz Kun Marcell polgármester, Bogdán György Péter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elnöke, Kovács Katalin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Közös Önkormányzati Hivatal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(továbbiakban: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KÖH)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jegyzője </w:t>
      </w:r>
      <w:r w:rsidRPr="006842FE">
        <w:rPr>
          <w:rFonts w:ascii="Book Antiqua" w:hAnsi="Book Antiqua"/>
          <w:iCs/>
          <w:color w:val="000000"/>
          <w:sz w:val="22"/>
          <w:szCs w:val="22"/>
          <w:shd w:val="clear" w:color="auto" w:fill="FFFFFF"/>
          <w:lang w:bidi="hu-HU"/>
        </w:rPr>
        <w:t>és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az általuk felkért személy.</w:t>
      </w:r>
    </w:p>
    <w:p w14:paraId="1BD7A4BE" w14:textId="77777777" w:rsidR="001F37A6" w:rsidRPr="006842FE" w:rsidRDefault="001F37A6" w:rsidP="001F37A6">
      <w:pPr>
        <w:widowControl w:val="0"/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</w:p>
    <w:p w14:paraId="3AD7DFD2" w14:textId="77777777" w:rsidR="001F37A6" w:rsidRPr="006842FE" w:rsidRDefault="001F37A6" w:rsidP="001F37A6">
      <w:pPr>
        <w:spacing w:before="120" w:after="120"/>
        <w:jc w:val="center"/>
        <w:rPr>
          <w:rFonts w:ascii="Book Antiqua" w:hAnsi="Book Antiqua"/>
          <w:smallCaps/>
          <w:sz w:val="22"/>
          <w:szCs w:val="22"/>
        </w:rPr>
      </w:pPr>
      <w:r w:rsidRPr="006842FE">
        <w:rPr>
          <w:rFonts w:ascii="Book Antiqua" w:hAnsi="Book Antiqua"/>
          <w:smallCaps/>
          <w:color w:val="000000"/>
          <w:sz w:val="22"/>
          <w:szCs w:val="22"/>
          <w:lang w:bidi="hu-HU"/>
        </w:rPr>
        <w:t>II. Működési feltételek biztosítása</w:t>
      </w:r>
    </w:p>
    <w:p w14:paraId="06B24A1E" w14:textId="77777777" w:rsidR="001F37A6" w:rsidRPr="006842FE" w:rsidRDefault="001F37A6" w:rsidP="001F37A6">
      <w:pPr>
        <w:widowControl w:val="0"/>
        <w:numPr>
          <w:ilvl w:val="0"/>
          <w:numId w:val="1"/>
        </w:numPr>
        <w:tabs>
          <w:tab w:val="left" w:pos="549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képviselőit az önkormányzatok hivatalában (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KÖH, Zalaapáti)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és az önkormányzati intézményekben a települési képviselőkkel azonos jogok illetik meg a nemzetiség helyzetét érintő kérdésekben.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képviselője jogosult a roma nemzetiséget érintő önkormányzati ügyeket tartalmazó iratokba betekinteni, azokról a hivatalban jegyzetet, feljegyzést készíteni, az iratvédelemre, iratkezelésre vonatkozó szabályok betartásával.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és hivatala a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KÖH,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közvetlenül szakmai segítséget nyújt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részére a nemzetiség hagyományainak, kultúrájának ápolásához, sporttevékenységéhez.</w:t>
      </w:r>
    </w:p>
    <w:p w14:paraId="00D217AD" w14:textId="77777777" w:rsidR="001F37A6" w:rsidRPr="006842FE" w:rsidRDefault="001F37A6" w:rsidP="001F37A6">
      <w:pPr>
        <w:widowControl w:val="0"/>
        <w:numPr>
          <w:ilvl w:val="0"/>
          <w:numId w:val="1"/>
        </w:numPr>
        <w:shd w:val="clear" w:color="auto" w:fill="FFFFFF"/>
        <w:tabs>
          <w:tab w:val="left" w:pos="549"/>
        </w:tabs>
        <w:spacing w:before="120"/>
        <w:rPr>
          <w:rFonts w:ascii="Book Antiqua" w:hAnsi="Book Antiqua"/>
          <w:sz w:val="22"/>
          <w:szCs w:val="22"/>
          <w:lang w:bidi="hu-HU"/>
        </w:rPr>
      </w:pPr>
      <w:r w:rsidRPr="006842FE">
        <w:rPr>
          <w:rFonts w:ascii="Book Antiqua" w:hAnsi="Book Antiqua"/>
          <w:sz w:val="22"/>
          <w:szCs w:val="22"/>
        </w:rPr>
        <w:t xml:space="preserve">A </w:t>
      </w:r>
      <w:r w:rsidRPr="006842FE">
        <w:rPr>
          <w:rFonts w:ascii="Book Antiqua" w:hAnsi="Book Antiqua"/>
          <w:b/>
          <w:i/>
          <w:sz w:val="22"/>
          <w:szCs w:val="22"/>
        </w:rPr>
        <w:t xml:space="preserve">helyi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Önkormányzat</w:t>
      </w:r>
      <w:r w:rsidRPr="006842FE">
        <w:rPr>
          <w:rFonts w:ascii="Book Antiqua" w:hAnsi="Book Antiqua"/>
          <w:sz w:val="22"/>
          <w:szCs w:val="22"/>
          <w:lang w:bidi="hu-HU"/>
        </w:rPr>
        <w:t xml:space="preserve"> a községben élő roma nemzetiség életkörülményeinek és anyagi helyzetének javítása érdekében biztosítja, hogy:</w:t>
      </w:r>
    </w:p>
    <w:p w14:paraId="16E2F2DC" w14:textId="77777777" w:rsidR="001F37A6" w:rsidRPr="006842FE" w:rsidRDefault="001F37A6" w:rsidP="001F37A6">
      <w:pPr>
        <w:widowControl w:val="0"/>
        <w:numPr>
          <w:ilvl w:val="0"/>
          <w:numId w:val="8"/>
        </w:numPr>
        <w:spacing w:before="120"/>
        <w:ind w:left="851" w:hanging="142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elnöke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, vagy az általa megbízott képviselő tanácskozási joggal részt vegyen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képviselő-testületének ülésein,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képviselője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tanácskozási joggal részt vegyen valamennyi bizottság munkájában, azok ülésein.</w:t>
      </w:r>
    </w:p>
    <w:p w14:paraId="1B8B9F71" w14:textId="77777777" w:rsidR="001F37A6" w:rsidRPr="006842FE" w:rsidRDefault="001F37A6" w:rsidP="001F37A6">
      <w:pPr>
        <w:widowControl w:val="0"/>
        <w:numPr>
          <w:ilvl w:val="0"/>
          <w:numId w:val="8"/>
        </w:numPr>
        <w:ind w:left="851" w:hanging="142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tanácskozási jog gyakorlásának biztosításához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megküldi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elnöke részére a képviselő-testületi ülésre szóló meghívót és annak mellékleteit, valamint érintettség esetén a képviselő-testület bizottságainak ülésére szóló meghívót.</w:t>
      </w:r>
    </w:p>
    <w:p w14:paraId="567075E6" w14:textId="77777777" w:rsidR="001F37A6" w:rsidRPr="006842FE" w:rsidRDefault="001F37A6" w:rsidP="001F37A6">
      <w:pPr>
        <w:widowControl w:val="0"/>
        <w:numPr>
          <w:ilvl w:val="0"/>
          <w:numId w:val="8"/>
        </w:numPr>
        <w:ind w:left="851" w:hanging="142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napirendi ponthoz kapcsolódó és a megfelelő időben </w:t>
      </w:r>
      <w:proofErr w:type="gramStart"/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Önkormányzathoz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,</w:t>
      </w:r>
      <w:proofErr w:type="gramEnd"/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vagy a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KÖH-hoz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benyújtott írásos véleményét a bizottsági tagok, valamint a képviselők időben és a megfelelő példányszámban megkapják.</w:t>
      </w:r>
    </w:p>
    <w:p w14:paraId="3367D175" w14:textId="77777777" w:rsidR="001F37A6" w:rsidRPr="006842FE" w:rsidRDefault="001F37A6" w:rsidP="001F37A6">
      <w:pPr>
        <w:widowControl w:val="0"/>
        <w:numPr>
          <w:ilvl w:val="0"/>
          <w:numId w:val="8"/>
        </w:numPr>
        <w:ind w:left="851" w:hanging="142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előterjesztését, véleményét a bizottság és a képviselő-testület érdemben tárgyalja, illetve azt a tárgyalás során figyelembe vegye.</w:t>
      </w:r>
    </w:p>
    <w:p w14:paraId="30DB5005" w14:textId="77777777" w:rsidR="001F37A6" w:rsidRPr="006842FE" w:rsidRDefault="001F37A6" w:rsidP="001F37A6">
      <w:pPr>
        <w:widowControl w:val="0"/>
        <w:numPr>
          <w:ilvl w:val="0"/>
          <w:numId w:val="8"/>
        </w:numPr>
        <w:ind w:left="851" w:hanging="142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lastRenderedPageBreak/>
        <w:t xml:space="preserve">Meghívás esetén a polgármester, vagy az általa felkért személy, illetve a települési képviselő részt vegyen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rendezvényein.</w:t>
      </w:r>
    </w:p>
    <w:p w14:paraId="68999379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iCs/>
          <w:color w:val="000000"/>
          <w:sz w:val="22"/>
          <w:szCs w:val="22"/>
          <w:lang w:bidi="hu-HU"/>
        </w:rPr>
        <w:t xml:space="preserve">A </w:t>
      </w:r>
      <w:r w:rsidRPr="006842FE">
        <w:rPr>
          <w:rFonts w:ascii="Book Antiqua" w:hAnsi="Book Antiqua"/>
          <w:b/>
          <w:i/>
          <w:iCs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figyelemmel kíséri a roma nemzetiséget érintő jogalkotási folyamatokat, és bármely szintű (országos, megyei, </w:t>
      </w:r>
      <w:proofErr w:type="gramStart"/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helyi,</w:t>
      </w:r>
      <w:proofErr w:type="gramEnd"/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stb.) jogszabályi változásról tájékoztatja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RNÖ-t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 kölcsönösség elve és gyakorlata alapján.</w:t>
      </w:r>
    </w:p>
    <w:p w14:paraId="66BB89FB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és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 nevelési, oktatási intézményei bevonásával segítséget nyújt az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részére a gyermek- és ifjúságvédelem területén, a gyermekek életkörülményeinek állandó figyelemmel-kisérésével,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Családsegítő és Gyermekvédelmi Szolgálat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munkatársa közreműködésének biztosításával.</w:t>
      </w:r>
    </w:p>
    <w:p w14:paraId="43A95A25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működéséhez szükséges, ingó- és ingatlan vagyontárgyakat, valamint a hivatali alkalmazottak közreműködését biztosítja.</w:t>
      </w:r>
    </w:p>
    <w:p w14:paraId="52F40FDD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Térítés nélkül rendelkezésre bocsátja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8764 Dióskál Béke tér 1.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szám alatti irodahelyiséget, valamint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Zalaapáti, KÖH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irodahelyiségének és eszközeinek igény szerinti, de </w:t>
      </w:r>
      <w:r w:rsidRPr="006842FE">
        <w:rPr>
          <w:rFonts w:ascii="Book Antiqua" w:hAnsi="Book Antiqua"/>
          <w:sz w:val="22"/>
          <w:szCs w:val="22"/>
          <w:lang w:bidi="hu-HU"/>
        </w:rPr>
        <w:t>legalább havi harminckét (32) órában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történő használatát. A rendelkezésre bocsátott helyiségek infrastruktúrájához kapcsolódó rezsi- és fenntartási költségeket a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viseli. </w:t>
      </w:r>
    </w:p>
    <w:p w14:paraId="781163A1" w14:textId="77777777" w:rsidR="001F37A6" w:rsidRPr="006842FE" w:rsidRDefault="001F37A6" w:rsidP="001F37A6">
      <w:pPr>
        <w:widowControl w:val="0"/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irodahelyiségek a testületi, tisztségviselői és képviselői feladatok rendeltetésszerű ellátásához szükséges tárgyi és technikai eszközökkel rendelkeznek, az eszközök megjelölését és nyilvántartását leltár tartalmazza. A használatba adó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képviselője útján jogosult a használatot ellenőrizni. </w:t>
      </w:r>
    </w:p>
    <w:p w14:paraId="4E28093B" w14:textId="77777777" w:rsidR="001F37A6" w:rsidRPr="006842FE" w:rsidRDefault="001F37A6" w:rsidP="001F37A6">
      <w:pPr>
        <w:widowControl w:val="0"/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tudomásul veszi, hogy a működéshez biztosított ingó- és ingatlan vagyontárgyakat kizárólag a testületi működésével összefüggő célokra használhatja, azokat harmadik személy részére semmilyen más céllal (egyéb kulturális- és szórakoztató rendezvények, gazdasági-kereskedelmi tevékenység, vendéglátó tevékenység, </w:t>
      </w:r>
      <w:proofErr w:type="gramStart"/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virrasztás,</w:t>
      </w:r>
      <w:proofErr w:type="gramEnd"/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stb.) használatba nem adhatja.</w:t>
      </w:r>
    </w:p>
    <w:p w14:paraId="70F6EC14" w14:textId="77777777" w:rsidR="001F37A6" w:rsidRPr="006842FE" w:rsidRDefault="001F37A6" w:rsidP="001F37A6">
      <w:pPr>
        <w:widowControl w:val="0"/>
        <w:spacing w:before="120" w:after="120"/>
        <w:jc w:val="both"/>
        <w:rPr>
          <w:rFonts w:ascii="Book Antiqua" w:hAnsi="Book Antiqua"/>
          <w:sz w:val="22"/>
          <w:szCs w:val="22"/>
          <w:lang w:bidi="hu-HU"/>
        </w:rPr>
      </w:pPr>
      <w:r w:rsidRPr="006842FE">
        <w:rPr>
          <w:rFonts w:ascii="Book Antiqua" w:hAnsi="Book Antiqua"/>
          <w:sz w:val="22"/>
          <w:szCs w:val="22"/>
          <w:lang w:bidi="hu-HU"/>
        </w:rPr>
        <w:t xml:space="preserve">A </w:t>
      </w:r>
      <w:r w:rsidRPr="006842FE">
        <w:rPr>
          <w:rFonts w:ascii="Book Antiqua" w:hAnsi="Book Antiqua"/>
          <w:b/>
          <w:i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sz w:val="22"/>
          <w:szCs w:val="22"/>
          <w:lang w:bidi="hu-HU"/>
        </w:rPr>
        <w:t xml:space="preserve"> az </w:t>
      </w:r>
      <w:r w:rsidRPr="006842FE">
        <w:rPr>
          <w:rFonts w:ascii="Book Antiqua" w:hAnsi="Book Antiqua"/>
          <w:b/>
          <w:i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sz w:val="22"/>
          <w:szCs w:val="22"/>
          <w:lang w:bidi="hu-HU"/>
        </w:rPr>
        <w:t xml:space="preserve"> részére - erre vonatkozó igénye esetén -, évente egy alkalommal, közmeghallgatás megtartása érdekében, térítésmentesen, erre a célra alkalmas helyiséget biztosít, és közreműködik a közmeghallgatások szervezésében, lebonyolításában és a rendezvény jegyzőkönyvezésében.</w:t>
      </w:r>
    </w:p>
    <w:p w14:paraId="4BCBBEB1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részére, az állam állal biztosított támogatás összegén és a 7. pontban rögzítettek költségének viselésén felül</w:t>
      </w:r>
      <w:r w:rsidRPr="006842FE">
        <w:rPr>
          <w:rFonts w:ascii="DejaVu Sans Condensed" w:eastAsia="DejaVu Sans Condensed" w:hAnsi="DejaVu Sans Condensed" w:cs="DejaVu Sans Condensed"/>
          <w:color w:val="000000"/>
          <w:szCs w:val="24"/>
          <w:lang w:bidi="hu-HU"/>
        </w:rPr>
        <w:t xml:space="preserve">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kiegészítő támogatást kizárólag egyedi elbírálás alapján nyújt.</w:t>
      </w:r>
    </w:p>
    <w:p w14:paraId="625F56DA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elősegíti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testületi és képviselői feladatainak ellátását. Ennek keretében biztosítja a testületi üléseinek előkészítése során a meghívók, előterjesztések elkészítését, a testületi anyagok, levelezés sokszorosítását, megküldését, a testületi ülések jegyzőkönyvének vezetését, a jegyzőkönyvek és kivonatok elkészítését, az érintettek részére történő kiküldését,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működésével kapcsolatos nyilvántartási, iratkezelési feladatokat.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elnöke jogosult a testületi üléseken más jegyzőkönyvvezető személyéről és a jegyzőkönyv elkészítéséről gondoskodni, ez esetben</w:t>
      </w:r>
      <w:r w:rsidRPr="006842FE">
        <w:rPr>
          <w:sz w:val="22"/>
          <w:szCs w:val="22"/>
          <w:lang w:eastAsia="en-US"/>
        </w:rPr>
        <w:t xml:space="preserve"> annak költségét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saját költségvetésének terhére, maga viseli.</w:t>
      </w:r>
    </w:p>
    <w:p w14:paraId="7E93DF21" w14:textId="77777777" w:rsidR="001F37A6" w:rsidRPr="006842FE" w:rsidRDefault="001F37A6" w:rsidP="001F37A6">
      <w:pPr>
        <w:widowControl w:val="0"/>
        <w:numPr>
          <w:ilvl w:val="0"/>
          <w:numId w:val="2"/>
        </w:numPr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Az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képviselő-testületi ülésein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megbízásából és képviseletében a jegyző, vagy az aljegyző részt vesz, amennyiben törvénysértést észlel, azt az ülésen jelzi.</w:t>
      </w:r>
    </w:p>
    <w:p w14:paraId="09E3F173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hatékony munkát végez a roma nemzetiség társadalomba történő beilleszkedése érdekében, ezzel segítve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roma nemzetiséggel kapcsolatos politikáját és napi operatív feladatait.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és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 roma nemzetiséggel kapcsolatos politikájáról az egyeztető megbeszélések során kölcsönösen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lastRenderedPageBreak/>
        <w:t>tájékoztatja egymást.</w:t>
      </w:r>
    </w:p>
    <w:p w14:paraId="08B27104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segítséget nyújt a nemzetiségi önkormányzathoz fordulók számára, tájékoztatja őket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intézményeiben a közhasznú foglalkoztatás lehetőségeiről,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rendeleteiben foglalt jogaikról, kötelezettségeikről.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munkájának és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RNÖ-hoz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fordulók jogérvényesítésének elősegítése érdekében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képviselői,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alkalmazottai, az ügyfelek számára segítséget nyújtanak az alkalmazott nyomtatványok kitöltéséhez, mellékletekkel történő felszereléséhez, beadványok szerkesztéséhez. A h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elyi Önkormányzat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és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szükség szerint biztosítja a jelnyelv, vagy speciális kommunikációs rendszer használatát.</w:t>
      </w:r>
    </w:p>
    <w:p w14:paraId="40A66EAF" w14:textId="77777777" w:rsidR="001F37A6" w:rsidRPr="006842FE" w:rsidRDefault="001F37A6" w:rsidP="001F37A6">
      <w:pPr>
        <w:numPr>
          <w:ilvl w:val="0"/>
          <w:numId w:val="2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központi költségvetés által biztosított támogatások jogszabályban meghatározott igényléséről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elnöke gondoskodik.</w:t>
      </w:r>
    </w:p>
    <w:p w14:paraId="4BF10D4F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Felek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megállapodnak abban, hogy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pályázatait az elnök, az elnökhelyettes, illetve a képviselők maguk készítik el. A pályázati anyagok összeállítása során kérhetik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KÖH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jegyzőjének segítségét. Akadályoztatásuk esetén azt kellő időpontig jelzik, illetőleg megfelelő más szakemberre javaslatot tesznek. A pályázat elkészítéséhez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pályázatkészítője közvetlenül külső, arra alkalmas szakemberhez is fordulhat.</w:t>
      </w:r>
    </w:p>
    <w:p w14:paraId="79987274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 nemzetiségi közügyek intézése érdekében jogosult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Önkormányzatnál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és szerveinél eljárást kezdeményezni, tájékoztatást kérni, részükre javaslatot tenni. A kezdeményezés joga magában foglalja az önkormányzati fenntartású (tulajdonban levő) intézmények működésével kapcsolatos, a nemzetiségek jogait sértő gyakorlat megszüntetésének, egyedi döntés megváltoztatásának, visszavonásának kezdeményezését is. Amennyiben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valamely szervéhez fordul kezdeményezéssel, úgy erről egyidejűleg a polgármestert is tájékoztatja. </w:t>
      </w:r>
    </w:p>
    <w:p w14:paraId="686BB56A" w14:textId="77777777" w:rsidR="001F37A6" w:rsidRPr="006842FE" w:rsidRDefault="001F37A6" w:rsidP="001F37A6">
      <w:p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sz w:val="22"/>
          <w:szCs w:val="22"/>
          <w:lang w:eastAsia="en-US"/>
        </w:rPr>
        <w:t xml:space="preserve">A hatáskörrel és illetékességgel rendelkező szerv vezetője a kezdeményezésről </w:t>
      </w:r>
      <w:r w:rsidRPr="006842FE">
        <w:rPr>
          <w:rFonts w:ascii="Book Antiqua" w:hAnsi="Book Antiqua"/>
          <w:i/>
          <w:sz w:val="22"/>
          <w:szCs w:val="22"/>
          <w:lang w:eastAsia="en-US"/>
        </w:rPr>
        <w:t xml:space="preserve">az általános közigazgatási rendtartásról szóló </w:t>
      </w:r>
      <w:r w:rsidRPr="006842FE">
        <w:rPr>
          <w:rFonts w:ascii="Book Antiqua" w:hAnsi="Book Antiqua"/>
          <w:b/>
          <w:i/>
          <w:sz w:val="22"/>
          <w:szCs w:val="22"/>
          <w:lang w:eastAsia="en-US"/>
        </w:rPr>
        <w:t xml:space="preserve">2016. évi CL. törvény (Ákr.) </w:t>
      </w:r>
      <w:r w:rsidRPr="006842FE">
        <w:rPr>
          <w:rFonts w:ascii="Book Antiqua" w:hAnsi="Book Antiqua"/>
          <w:sz w:val="22"/>
          <w:szCs w:val="22"/>
          <w:lang w:eastAsia="en-US"/>
        </w:rPr>
        <w:t>előírásai szerint jár el.</w:t>
      </w:r>
    </w:p>
    <w:p w14:paraId="071B854B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tudomásul veszi és vállalja, hogy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döntését igénylő kezdeményezéseit - a rendkívüli eseteket kivéve -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képviselő-testületi ülését legalább 14 nappal megelőzően juttatja el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jegyzőjéhez. Amennyiben a kezdeményezés valamelyik bizottság véleményét is igényli, úgy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 kezdeményezését a képviselő-testületi ülést legalább 21 nappal megelőzően juttatja el a jegyzőhöz.</w:t>
      </w:r>
    </w:p>
    <w:p w14:paraId="45D5434C" w14:textId="77777777" w:rsidR="001F37A6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 roma nemzetiségű lakosságot e minőségében érintő önkormányzati döntés előkészítése - a rendelet- illetve a határozattervezet készítése során - köteles beszerezni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egyetértését a helyi közoktatás, helyi sajtó, helyi hagyományápolás és kultúra, az esélyegyenlőség, a társadalmi felzárkózás, a szociális ellátás, valamint a kollektív nyelvhasználat kérdéskörében. Ha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 megkeresésre 30 napon belül nem nyilatkozik, úgy az egyetértését megadottnak kell tekinteni.</w:t>
      </w:r>
    </w:p>
    <w:p w14:paraId="2183852A" w14:textId="77777777" w:rsidR="001F37A6" w:rsidRDefault="001F37A6" w:rsidP="001F37A6">
      <w:pPr>
        <w:widowControl w:val="0"/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</w:p>
    <w:p w14:paraId="4D986BD5" w14:textId="77777777" w:rsidR="001F37A6" w:rsidRDefault="001F37A6" w:rsidP="001F37A6">
      <w:pPr>
        <w:widowControl w:val="0"/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</w:p>
    <w:p w14:paraId="6B6DA078" w14:textId="77777777" w:rsidR="001F37A6" w:rsidRPr="006842FE" w:rsidRDefault="001F37A6" w:rsidP="001F37A6">
      <w:pPr>
        <w:tabs>
          <w:tab w:val="left" w:pos="0"/>
        </w:tabs>
        <w:spacing w:before="120" w:after="120"/>
        <w:jc w:val="center"/>
        <w:rPr>
          <w:rFonts w:ascii="Book Antiqua" w:hAnsi="Book Antiqua"/>
          <w:smallCaps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smallCaps/>
          <w:color w:val="000000"/>
          <w:sz w:val="22"/>
          <w:szCs w:val="22"/>
          <w:lang w:bidi="hu-HU"/>
        </w:rPr>
        <w:t>III. Számlakezelés, költségvetés tervezése, végrehajtása</w:t>
      </w:r>
    </w:p>
    <w:p w14:paraId="67B2107B" w14:textId="77777777" w:rsidR="001F37A6" w:rsidRPr="006842FE" w:rsidRDefault="001F37A6" w:rsidP="001F37A6">
      <w:pPr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Book Antiqua" w:hAnsi="Book Antiqua"/>
          <w:color w:val="000000"/>
          <w:sz w:val="22"/>
          <w:szCs w:val="22"/>
          <w:lang w:eastAsia="en-US" w:bidi="hu-HU"/>
        </w:rPr>
      </w:pPr>
      <w:r w:rsidRPr="006842FE">
        <w:rPr>
          <w:rFonts w:ascii="Book Antiqua" w:hAnsi="Book Antiqua"/>
          <w:sz w:val="22"/>
          <w:szCs w:val="22"/>
        </w:rPr>
        <w:t xml:space="preserve">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önálló fizetési számlanyitásával, törzskönyvi nyilvántartásba vételével, az adószám igénylésével kapcsolatos feladatok végzése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KÖH pénzügyi csoportvezetőjét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terheli. Határidő, a döntést követő ötödik (5.) munkanap.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az önálló fizetési számla nyitásának, módosításának igényét a döntést követően, két (2) munkanapon belül közli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pénzügyi csoportvezetővel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.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a törzskönyvi nyilvántartásba vételével kapcsolatos igényét, ha az törzskönyvi módosítást igényel, a döntést követően két (2) munkanapon belül közli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pénzügyi csoportvezetővel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. Az adószám-igényléssel, a meglévő adószám módosítási 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lastRenderedPageBreak/>
        <w:t xml:space="preserve">igényével a döntést követően két (2) munkanapon belül köteles megkeresni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pénzügyi csoportvezetőt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.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részéről a határidőben történő tájékoztatásért az elnök, akadályoztatása esetén az elnökhelyettes a felelős.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KÖH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 xml:space="preserve">pénzügyi csoportvezetője 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>felelős az előzőekben felsorolt feladatok határidőben történő végrehajtásáért.</w:t>
      </w:r>
    </w:p>
    <w:p w14:paraId="352F264F" w14:textId="77777777" w:rsidR="001F37A6" w:rsidRPr="006842FE" w:rsidRDefault="001F37A6" w:rsidP="001F37A6">
      <w:pPr>
        <w:numPr>
          <w:ilvl w:val="0"/>
          <w:numId w:val="2"/>
        </w:numPr>
        <w:spacing w:after="120"/>
        <w:jc w:val="both"/>
        <w:rPr>
          <w:rFonts w:ascii="Book Antiqua" w:hAnsi="Book Antiqua"/>
          <w:color w:val="000000"/>
          <w:sz w:val="22"/>
          <w:szCs w:val="22"/>
          <w:lang w:eastAsia="en-US"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A költségvetés összeállítása előtt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 xml:space="preserve">KÖH 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jegyzője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elnökével áttekinti a költségvetési évre vonatkozó feladatokat, valamint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bevételi forrásait.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Felek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és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 xml:space="preserve">RNÖ 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költségvetésének előkészítésével, összeállításával, valamint a költségvetéssel összefüggő adatszolgáltatási kötelezettségek teljesítésével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 xml:space="preserve">KÖH 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jegyzőjét bízzák meg,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Áht. 23. § - 26. §. (1) bek.-ben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előírtak szerint.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elnöke a költségvetésről szóló határozattervezetet február 15-ig nyújtja be a képviselő-testületnek. A jóváhagyott költségvetés eredeti előirányzatán felüli többletbevétel, vagy bevételkiesés esetén a költségvetésről szóló határozatot módosítani kell.</w:t>
      </w:r>
    </w:p>
    <w:p w14:paraId="6CDD868E" w14:textId="77777777" w:rsidR="001F37A6" w:rsidRDefault="001F37A6" w:rsidP="001F37A6">
      <w:pPr>
        <w:numPr>
          <w:ilvl w:val="0"/>
          <w:numId w:val="2"/>
        </w:numPr>
        <w:spacing w:after="120"/>
        <w:jc w:val="both"/>
        <w:rPr>
          <w:rFonts w:ascii="Book Antiqua" w:hAnsi="Book Antiqua"/>
          <w:color w:val="000000"/>
          <w:sz w:val="22"/>
          <w:szCs w:val="22"/>
          <w:lang w:eastAsia="en-US"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eastAsia="en-US" w:bidi="hu-HU"/>
        </w:rPr>
        <w:t>RNÖ Képviselő-testülete</w:t>
      </w:r>
      <w:r w:rsidRPr="006842FE">
        <w:rPr>
          <w:rFonts w:ascii="Book Antiqua" w:hAnsi="Book Antiqua"/>
          <w:color w:val="000000"/>
          <w:sz w:val="22"/>
          <w:szCs w:val="22"/>
          <w:lang w:eastAsia="en-US" w:bidi="hu-HU"/>
        </w:rPr>
        <w:t xml:space="preserve"> a zárszámadási határozatot minden év december 31. fordulónappal, a tárgyévet követő május 30-ig fogadja el.</w:t>
      </w:r>
    </w:p>
    <w:p w14:paraId="097FD7F8" w14:textId="77777777" w:rsidR="001F37A6" w:rsidRPr="006842FE" w:rsidRDefault="001F37A6" w:rsidP="001F37A6">
      <w:pPr>
        <w:spacing w:after="120"/>
        <w:jc w:val="both"/>
        <w:rPr>
          <w:rFonts w:ascii="Book Antiqua" w:hAnsi="Book Antiqua"/>
          <w:color w:val="000000"/>
          <w:sz w:val="22"/>
          <w:szCs w:val="22"/>
          <w:lang w:eastAsia="en-US" w:bidi="hu-HU"/>
        </w:rPr>
      </w:pPr>
    </w:p>
    <w:p w14:paraId="088D0B9B" w14:textId="77777777" w:rsidR="001F37A6" w:rsidRPr="006842FE" w:rsidRDefault="001F37A6" w:rsidP="001F37A6">
      <w:pPr>
        <w:tabs>
          <w:tab w:val="left" w:pos="0"/>
        </w:tabs>
        <w:spacing w:before="120" w:after="120"/>
        <w:jc w:val="center"/>
        <w:rPr>
          <w:rFonts w:ascii="Book Antiqua" w:hAnsi="Book Antiqua"/>
          <w:smallCaps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smallCaps/>
          <w:color w:val="000000"/>
          <w:sz w:val="22"/>
          <w:szCs w:val="22"/>
          <w:lang w:bidi="hu-HU"/>
        </w:rPr>
        <w:t>IV. A gazdálkodási jogkörök gyakorlása, az összeférhetetlenség esetei</w:t>
      </w:r>
    </w:p>
    <w:p w14:paraId="2602E9DD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nemzetiségi önkormányzat kiadási előirányzatai terhére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elnöke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(Bogdán György Péter), illetve az általa írásban felhatalmazott nemzetiségi önkormányzati képviselő jogosult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kötelezettségvállalásra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.</w:t>
      </w:r>
      <w:r w:rsidRPr="006842FE">
        <w:rPr>
          <w:szCs w:val="24"/>
          <w:lang w:eastAsia="en-US"/>
        </w:rPr>
        <w:t xml:space="preserve">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Kötelezettségvállalás a vonatkozó jogszabályi előírások betartásával, csak írásban és a kötelezettség ellenjegyzése után történhet.</w:t>
      </w:r>
    </w:p>
    <w:p w14:paraId="58D291BC" w14:textId="77777777" w:rsidR="001F37A6" w:rsidRPr="006842FE" w:rsidRDefault="001F37A6" w:rsidP="001F37A6">
      <w:pPr>
        <w:widowControl w:val="0"/>
        <w:tabs>
          <w:tab w:val="left" w:pos="0"/>
        </w:tabs>
        <w:spacing w:before="120" w:after="120"/>
        <w:jc w:val="both"/>
        <w:rPr>
          <w:rFonts w:ascii="Book Antiqua" w:hAnsi="Book Antiqua"/>
          <w:i/>
          <w:iCs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b/>
          <w:i/>
          <w:iCs/>
          <w:color w:val="000000"/>
          <w:sz w:val="22"/>
          <w:szCs w:val="22"/>
          <w:u w:val="single"/>
          <w:lang w:bidi="hu-HU"/>
        </w:rPr>
        <w:t>Pénzügyi ellenjegyzés</w:t>
      </w:r>
    </w:p>
    <w:p w14:paraId="212DB9F5" w14:textId="77777777" w:rsidR="001F37A6" w:rsidRPr="006842FE" w:rsidRDefault="001F37A6" w:rsidP="001F37A6">
      <w:pPr>
        <w:widowControl w:val="0"/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Kötelezettségvállalás pénzügyi ellenjegyzésére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pénzügyi csoportvezetője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jogosult (Monda Lászlóné).</w:t>
      </w:r>
    </w:p>
    <w:p w14:paraId="7243AB9E" w14:textId="77777777" w:rsidR="001F37A6" w:rsidRPr="006842FE" w:rsidRDefault="001F37A6" w:rsidP="001F37A6">
      <w:pPr>
        <w:widowControl w:val="0"/>
        <w:numPr>
          <w:ilvl w:val="0"/>
          <w:numId w:val="7"/>
        </w:numPr>
        <w:ind w:left="709" w:hanging="349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 pénzügyi ellenjegyzésre jogosultnak az ellenjegyzést megelőzően meg kell győződnie arról, hogy:</w:t>
      </w:r>
    </w:p>
    <w:p w14:paraId="291BAE68" w14:textId="77777777" w:rsidR="001F37A6" w:rsidRPr="006842FE" w:rsidRDefault="001F37A6" w:rsidP="001F37A6">
      <w:pPr>
        <w:widowControl w:val="0"/>
        <w:tabs>
          <w:tab w:val="left" w:pos="1587"/>
        </w:tabs>
        <w:ind w:left="1560" w:hanging="284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ba) a jóváhagyott költségvetés fel nem használt, illetve le nem kötött, a kötelezettségvállalás tárgyával összefüggő kiadási előirányzata rendelkezésre áll-e, illetve a befolyt, vagy várhatóan befolyó bevétel biztosítja-e a fedezetet,</w:t>
      </w:r>
    </w:p>
    <w:p w14:paraId="25FE95BD" w14:textId="77777777" w:rsidR="001F37A6" w:rsidRPr="006842FE" w:rsidRDefault="001F37A6" w:rsidP="001F37A6">
      <w:pPr>
        <w:widowControl w:val="0"/>
        <w:tabs>
          <w:tab w:val="left" w:pos="1587"/>
        </w:tabs>
        <w:ind w:left="1560" w:hanging="284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bb) az előirányzat felhasználási terv szerint, a kifizetés várható időpontjában a fedezet rendelkezésre áll-e,</w:t>
      </w:r>
    </w:p>
    <w:p w14:paraId="32C331DA" w14:textId="77777777" w:rsidR="001F37A6" w:rsidRPr="006842FE" w:rsidRDefault="001F37A6" w:rsidP="001F37A6">
      <w:pPr>
        <w:widowControl w:val="0"/>
        <w:ind w:left="1560" w:hanging="284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bc) a kötelezettségvállalás nem sérti-e a gazdálkodásra vonatkozó szabályokat.</w:t>
      </w:r>
    </w:p>
    <w:p w14:paraId="055C48E6" w14:textId="77777777" w:rsidR="001F37A6" w:rsidRPr="006842FE" w:rsidRDefault="001F37A6" w:rsidP="001F37A6">
      <w:pPr>
        <w:widowControl w:val="0"/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Amennyiben a kötelezettségvállalás nem felel meg az előírtaknak, a pénzügyi ellenjegyzésre jogosultnak erről írásban tájékoztatni kell a kötelezettségvállalót, illetve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elnökét. Ha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elnöke a tájékoztatás ellenére, írásban a pénzügyi ellenjegyzésre utasítja az ellenjegyzőt, ő köteles az utasításnak eleget lenni. E tényről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RNÖ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képviselő-testületét haladéktalanul írásban értesíteni kell.</w:t>
      </w:r>
    </w:p>
    <w:p w14:paraId="406544B8" w14:textId="77777777" w:rsidR="001F37A6" w:rsidRPr="006842FE" w:rsidRDefault="001F37A6" w:rsidP="001F37A6">
      <w:pPr>
        <w:widowControl w:val="0"/>
        <w:numPr>
          <w:ilvl w:val="0"/>
          <w:numId w:val="7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pénzügyi ellenjegyzés lényét az ellenjegyző a kötelezettségvállalás dokumentumán 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>„pénzügyi ellenjegyzés"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megjelöléssel, aláírásával igazolja.</w:t>
      </w:r>
    </w:p>
    <w:p w14:paraId="080A2448" w14:textId="77777777" w:rsidR="001F37A6" w:rsidRPr="006842FE" w:rsidRDefault="001F37A6" w:rsidP="001F37A6">
      <w:pPr>
        <w:widowControl w:val="0"/>
        <w:tabs>
          <w:tab w:val="left" w:pos="1060"/>
        </w:tabs>
        <w:spacing w:before="120" w:after="120"/>
        <w:jc w:val="both"/>
        <w:rPr>
          <w:rFonts w:ascii="Book Antiqua" w:hAnsi="Book Antiqua"/>
          <w:b/>
          <w:i/>
          <w:color w:val="000000"/>
          <w:sz w:val="22"/>
          <w:szCs w:val="22"/>
          <w:u w:val="single"/>
          <w:lang w:bidi="hu-HU"/>
        </w:rPr>
      </w:pPr>
      <w:r w:rsidRPr="006842FE">
        <w:rPr>
          <w:rFonts w:ascii="Book Antiqua" w:hAnsi="Book Antiqua"/>
          <w:b/>
          <w:i/>
          <w:color w:val="000000"/>
          <w:sz w:val="22"/>
          <w:szCs w:val="22"/>
          <w:u w:val="single"/>
          <w:lang w:bidi="hu-HU"/>
        </w:rPr>
        <w:t>Teljesítésigazolás</w:t>
      </w:r>
    </w:p>
    <w:p w14:paraId="081EA50B" w14:textId="77777777" w:rsidR="001F37A6" w:rsidRPr="006842FE" w:rsidRDefault="001F37A6" w:rsidP="001F37A6">
      <w:pPr>
        <w:widowControl w:val="0"/>
        <w:numPr>
          <w:ilvl w:val="0"/>
          <w:numId w:val="6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 kiadás teljesítésének utalványozása előtt okmányok alapján ellenőrizni és igazolni kell a kiadások jogosságát, összegszerűségét, a szerződés, megrendelés, megállapodás teljesítését/teljesülését.</w:t>
      </w:r>
    </w:p>
    <w:p w14:paraId="1AAE4408" w14:textId="77777777" w:rsidR="001F37A6" w:rsidRPr="006842FE" w:rsidRDefault="001F37A6" w:rsidP="001F37A6">
      <w:pPr>
        <w:widowControl w:val="0"/>
        <w:numPr>
          <w:ilvl w:val="0"/>
          <w:numId w:val="6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teljesítés igazolásának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Kincstár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által számfejtett személyi jellegű juttatások kifizetését kivéve, ki kell terjednie valamennyi kiadásra.</w:t>
      </w:r>
    </w:p>
    <w:p w14:paraId="2A74A0C1" w14:textId="77777777" w:rsidR="001F37A6" w:rsidRPr="006842FE" w:rsidRDefault="001F37A6" w:rsidP="001F37A6">
      <w:pPr>
        <w:widowControl w:val="0"/>
        <w:numPr>
          <w:ilvl w:val="0"/>
          <w:numId w:val="6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teljesítés igazolására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elnökhelyettese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(</w:t>
      </w:r>
      <w:r w:rsidRPr="006842FE">
        <w:rPr>
          <w:rFonts w:ascii="Book Antiqua" w:hAnsi="Book Antiqua"/>
          <w:sz w:val="22"/>
          <w:szCs w:val="22"/>
          <w:lang w:bidi="hu-HU"/>
        </w:rPr>
        <w:t>Juhász Erika Ibolya)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jogosult. Távolléte, akadályoztatása, illetve összeférhetetlensége esetén a teljesítés igazolására a legidősebb képviselő jogosult.</w:t>
      </w:r>
    </w:p>
    <w:p w14:paraId="5747C848" w14:textId="77777777" w:rsidR="001F37A6" w:rsidRPr="006842FE" w:rsidRDefault="001F37A6" w:rsidP="001F37A6">
      <w:pPr>
        <w:widowControl w:val="0"/>
        <w:numPr>
          <w:ilvl w:val="0"/>
          <w:numId w:val="6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lastRenderedPageBreak/>
        <w:t>A pénzügyi teljesítésre benyújtott bizonylat teljesítés igazolójának a kifizetés jogosságát, összegszerűségét, a szerződés, megrendelés, megállapodás, egyéb kötelezettségvállalás teljesítését/teljesülését kell aláírásával igazolnia.</w:t>
      </w:r>
    </w:p>
    <w:p w14:paraId="77DB4686" w14:textId="77777777" w:rsidR="001F37A6" w:rsidRPr="006842FE" w:rsidRDefault="001F37A6" w:rsidP="001F37A6">
      <w:pPr>
        <w:widowControl w:val="0"/>
        <w:numPr>
          <w:ilvl w:val="0"/>
          <w:numId w:val="6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igazolási kötelezettség végrehajtását 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 xml:space="preserve">„A kiadás teljesítésének jogosságát, összegszerűségét, a szerződés, megrendelés, megállapodás teljesítését igazolom”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szöveg megjelölésével és az igazolás időpontjának feltűntetésével kell az arra jogosultnak aláírásával igazolnia.</w:t>
      </w:r>
    </w:p>
    <w:p w14:paraId="322D70C0" w14:textId="77777777" w:rsidR="001F37A6" w:rsidRPr="006842FE" w:rsidRDefault="001F37A6" w:rsidP="001F37A6">
      <w:pPr>
        <w:widowControl w:val="0"/>
        <w:numPr>
          <w:ilvl w:val="0"/>
          <w:numId w:val="6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 kötelezettségvállalás alapján elvégzett teljesítés megtörténtét a szolgáltatásnak megfelelő mellékletekkel dokumentáltan (szállítólevél, munkalap, felmérési napló, műszaki átvételi jegyzőkönyv) kell igazolni. Az igazolás történhet a számlán, a kifizetési bizonylaton közvetlenül, illetve a teljesítést igazoló külön nyomtatványon.</w:t>
      </w:r>
    </w:p>
    <w:p w14:paraId="144B4926" w14:textId="77777777" w:rsidR="001F37A6" w:rsidRPr="006842FE" w:rsidRDefault="001F37A6" w:rsidP="001F37A6">
      <w:pPr>
        <w:widowControl w:val="0"/>
        <w:spacing w:before="120" w:after="120"/>
        <w:jc w:val="both"/>
        <w:rPr>
          <w:rFonts w:ascii="Book Antiqua" w:hAnsi="Book Antiqua"/>
          <w:b/>
          <w:i/>
          <w:color w:val="000000"/>
          <w:sz w:val="22"/>
          <w:szCs w:val="22"/>
          <w:u w:val="single"/>
          <w:lang w:bidi="hu-HU"/>
        </w:rPr>
      </w:pPr>
      <w:r w:rsidRPr="006842FE">
        <w:rPr>
          <w:rFonts w:ascii="Book Antiqua" w:hAnsi="Book Antiqua"/>
          <w:b/>
          <w:i/>
          <w:color w:val="000000"/>
          <w:sz w:val="22"/>
          <w:szCs w:val="22"/>
          <w:u w:val="single"/>
          <w:lang w:bidi="hu-HU"/>
        </w:rPr>
        <w:t>Érvényesítés</w:t>
      </w:r>
    </w:p>
    <w:p w14:paraId="2741F0A7" w14:textId="77777777" w:rsidR="001F37A6" w:rsidRPr="006842FE" w:rsidRDefault="001F37A6" w:rsidP="001F37A6">
      <w:pPr>
        <w:widowControl w:val="0"/>
        <w:numPr>
          <w:ilvl w:val="0"/>
          <w:numId w:val="5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teljesítésigazolás alapján az érvényesítést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 pénzügyi csoportjának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munkatársa </w:t>
      </w:r>
      <w:r w:rsidRPr="006842FE">
        <w:rPr>
          <w:rFonts w:ascii="Book Antiqua" w:hAnsi="Book Antiqua"/>
          <w:b/>
          <w:color w:val="000000"/>
          <w:sz w:val="22"/>
          <w:szCs w:val="22"/>
          <w:lang w:bidi="hu-HU"/>
        </w:rPr>
        <w:t>(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Pati Alexandra) végzi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>„Pénzgazdálkodási Szabályzatában”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foglaltak szerint.</w:t>
      </w:r>
    </w:p>
    <w:p w14:paraId="27B9F2D6" w14:textId="77777777" w:rsidR="001F37A6" w:rsidRPr="006842FE" w:rsidRDefault="001F37A6" w:rsidP="001F37A6">
      <w:pPr>
        <w:widowControl w:val="0"/>
        <w:numPr>
          <w:ilvl w:val="0"/>
          <w:numId w:val="5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érvényesítés megtörténtét érvényesítési záradékban kell rögzíteni, amelynek tartalmaznia kell az 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>„érvényesítve”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megjelölést, az érvényesítés dátumát, az érvényesítő aláírását.</w:t>
      </w:r>
    </w:p>
    <w:p w14:paraId="23A5D01D" w14:textId="77777777" w:rsidR="001F37A6" w:rsidRPr="006842FE" w:rsidRDefault="001F37A6" w:rsidP="001F37A6">
      <w:pPr>
        <w:widowControl w:val="0"/>
        <w:numPr>
          <w:ilvl w:val="0"/>
          <w:numId w:val="5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Az érvényesítő ellenőrzi az összegszerűséget, a fedezet meglétet és azt. hogy a megelőző ügymenetben a vonatkozó jogszabályokban, belső szabályzatokban foglaltakat betartották-e.</w:t>
      </w:r>
    </w:p>
    <w:p w14:paraId="2B2DB03E" w14:textId="77777777" w:rsidR="001F37A6" w:rsidRPr="006842FE" w:rsidRDefault="001F37A6" w:rsidP="001F37A6">
      <w:pPr>
        <w:widowControl w:val="0"/>
        <w:numPr>
          <w:ilvl w:val="0"/>
          <w:numId w:val="5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Az érvényesítés megtörténtét, illetve feladatának teljesítését az érvényesítő érvényesítési záradékkal igazolja.</w:t>
      </w:r>
    </w:p>
    <w:p w14:paraId="12CF0DD9" w14:textId="77777777" w:rsidR="001F37A6" w:rsidRPr="006842FE" w:rsidRDefault="001F37A6" w:rsidP="001F37A6">
      <w:pPr>
        <w:widowControl w:val="0"/>
        <w:spacing w:before="120" w:after="120"/>
        <w:jc w:val="both"/>
        <w:rPr>
          <w:rFonts w:ascii="Book Antiqua" w:hAnsi="Book Antiqua"/>
          <w:b/>
          <w:i/>
          <w:iCs/>
          <w:color w:val="000000"/>
          <w:sz w:val="22"/>
          <w:szCs w:val="22"/>
          <w:u w:val="single"/>
          <w:lang w:bidi="hu-HU"/>
        </w:rPr>
      </w:pPr>
      <w:r w:rsidRPr="006842FE">
        <w:rPr>
          <w:rFonts w:ascii="Book Antiqua" w:hAnsi="Book Antiqua"/>
          <w:b/>
          <w:i/>
          <w:iCs/>
          <w:color w:val="000000"/>
          <w:sz w:val="22"/>
          <w:szCs w:val="22"/>
          <w:u w:val="single"/>
          <w:lang w:bidi="hu-HU"/>
        </w:rPr>
        <w:t>Utalványozás</w:t>
      </w:r>
    </w:p>
    <w:p w14:paraId="2C52F0B6" w14:textId="77777777" w:rsidR="001F37A6" w:rsidRPr="006842FE" w:rsidRDefault="001F37A6" w:rsidP="001F37A6">
      <w:pPr>
        <w:widowControl w:val="0"/>
        <w:numPr>
          <w:ilvl w:val="0"/>
          <w:numId w:val="4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kiadás utalványozására az érvényesített okmány alapján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elnöke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(Bogdán György Péter), illetve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elnökhelyettes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(</w:t>
      </w:r>
      <w:r w:rsidRPr="006842FE">
        <w:rPr>
          <w:rFonts w:ascii="Book Antiqua" w:hAnsi="Book Antiqua"/>
          <w:color w:val="C00000"/>
          <w:sz w:val="22"/>
          <w:szCs w:val="22"/>
          <w:lang w:bidi="hu-HU"/>
        </w:rPr>
        <w:t>Juhász Erika Ibolya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)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,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akadályoztatásuk, összeférhetetlenségük esetén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legidősebb képviselője jogosult.</w:t>
      </w:r>
    </w:p>
    <w:p w14:paraId="04E93669" w14:textId="77777777" w:rsidR="001F37A6" w:rsidRPr="006842FE" w:rsidRDefault="001F37A6" w:rsidP="001F37A6">
      <w:pPr>
        <w:widowControl w:val="0"/>
        <w:numPr>
          <w:ilvl w:val="0"/>
          <w:numId w:val="4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Utalványozni készpénzes fizetési mód esetén az érvényesített pénztárbizonylatra rávezetett, más esetben külön írásbeli rendelkezéssel lehet.</w:t>
      </w:r>
    </w:p>
    <w:p w14:paraId="01D907C8" w14:textId="77777777" w:rsidR="001F37A6" w:rsidRPr="006842FE" w:rsidRDefault="001F37A6" w:rsidP="001F37A6">
      <w:pPr>
        <w:widowControl w:val="0"/>
        <w:numPr>
          <w:ilvl w:val="0"/>
          <w:numId w:val="4"/>
        </w:numPr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Az utalványon fel kell tüntetni:</w:t>
      </w:r>
    </w:p>
    <w:p w14:paraId="7E0C2884" w14:textId="77777777" w:rsidR="001F37A6" w:rsidRPr="006842FE" w:rsidRDefault="001F37A6" w:rsidP="001F37A6">
      <w:pPr>
        <w:widowControl w:val="0"/>
        <w:numPr>
          <w:ilvl w:val="0"/>
          <w:numId w:val="3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az utalványozó keltezéssel ellátott aláírását,</w:t>
      </w:r>
    </w:p>
    <w:p w14:paraId="337B5E3F" w14:textId="77777777" w:rsidR="001F37A6" w:rsidRPr="006842FE" w:rsidRDefault="001F37A6" w:rsidP="001F37A6">
      <w:pPr>
        <w:widowControl w:val="0"/>
        <w:numPr>
          <w:ilvl w:val="0"/>
          <w:numId w:val="3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>"utalvány"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szót,</w:t>
      </w:r>
    </w:p>
    <w:p w14:paraId="1EDB5EE5" w14:textId="77777777" w:rsidR="001F37A6" w:rsidRPr="006842FE" w:rsidRDefault="001F37A6" w:rsidP="001F37A6">
      <w:pPr>
        <w:widowControl w:val="0"/>
        <w:numPr>
          <w:ilvl w:val="0"/>
          <w:numId w:val="3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 költségvetési évet,</w:t>
      </w:r>
    </w:p>
    <w:p w14:paraId="60D44005" w14:textId="77777777" w:rsidR="001F37A6" w:rsidRPr="006842FE" w:rsidRDefault="001F37A6" w:rsidP="001F37A6">
      <w:pPr>
        <w:widowControl w:val="0"/>
        <w:numPr>
          <w:ilvl w:val="0"/>
          <w:numId w:val="3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 kötelezettségvállalási nyilvántartásba vétel számát.</w:t>
      </w:r>
    </w:p>
    <w:p w14:paraId="49A8EEEF" w14:textId="77777777" w:rsidR="001F37A6" w:rsidRPr="006842FE" w:rsidRDefault="001F37A6" w:rsidP="001F37A6">
      <w:pPr>
        <w:widowControl w:val="0"/>
        <w:numPr>
          <w:ilvl w:val="0"/>
          <w:numId w:val="3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 befizető és a kedvezményezett megnevezését, címét,</w:t>
      </w:r>
    </w:p>
    <w:p w14:paraId="70E32EF9" w14:textId="77777777" w:rsidR="001F37A6" w:rsidRPr="006842FE" w:rsidRDefault="001F37A6" w:rsidP="001F37A6">
      <w:pPr>
        <w:widowControl w:val="0"/>
        <w:numPr>
          <w:ilvl w:val="0"/>
          <w:numId w:val="3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 fizetés időpontját, módját és összegét,</w:t>
      </w:r>
    </w:p>
    <w:p w14:paraId="568DF2BA" w14:textId="77777777" w:rsidR="001F37A6" w:rsidRPr="006842FE" w:rsidRDefault="001F37A6" w:rsidP="001F37A6">
      <w:pPr>
        <w:widowControl w:val="0"/>
        <w:numPr>
          <w:ilvl w:val="0"/>
          <w:numId w:val="3"/>
        </w:numPr>
        <w:ind w:left="1559" w:hanging="357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 megterhelendő, jóváírandó bankszámla számát és megnevezését.</w:t>
      </w:r>
    </w:p>
    <w:p w14:paraId="1EA5B58B" w14:textId="77777777" w:rsidR="001F37A6" w:rsidRDefault="001F37A6" w:rsidP="001F37A6">
      <w:pPr>
        <w:widowControl w:val="0"/>
        <w:spacing w:before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kötelezettségvállalási, érvényesítési, utalványozási, ellenjegyzési feladatot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nem végezheti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az a személy, aki ezt a tevékenységet közeli hozzátartozója vagy a maga javára látja el.</w:t>
      </w:r>
    </w:p>
    <w:p w14:paraId="56326585" w14:textId="77777777" w:rsidR="001F37A6" w:rsidRPr="006842FE" w:rsidRDefault="001F37A6" w:rsidP="001F37A6">
      <w:pPr>
        <w:widowControl w:val="0"/>
        <w:spacing w:before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</w:p>
    <w:p w14:paraId="666D78DB" w14:textId="77777777" w:rsidR="001F37A6" w:rsidRPr="006842FE" w:rsidRDefault="001F37A6" w:rsidP="001F37A6">
      <w:pPr>
        <w:tabs>
          <w:tab w:val="left" w:pos="0"/>
        </w:tabs>
        <w:spacing w:before="120" w:after="120"/>
        <w:jc w:val="center"/>
        <w:rPr>
          <w:rFonts w:ascii="Book Antiqua" w:hAnsi="Book Antiqua"/>
          <w:smallCaps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smallCaps/>
          <w:color w:val="000000"/>
          <w:sz w:val="22"/>
          <w:szCs w:val="22"/>
          <w:lang w:bidi="hu-HU"/>
        </w:rPr>
        <w:t>V. Belső ellenőrzés</w:t>
      </w:r>
    </w:p>
    <w:p w14:paraId="10C245B9" w14:textId="77777777" w:rsidR="001F37A6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 nemzetiségi önkormányzat gazdálkodásának biztonságáért a képviselő-testület, annak szabályszerűségéért, a belső ellenőrzés működtetéséért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elnöke felelős. A belső ellenőrzési tevékenység elvégzéséről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Képviselő-testülete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és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KÖH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jegyzője együttesen gondoskodik.</w:t>
      </w:r>
      <w:r w:rsidRPr="006842FE">
        <w:rPr>
          <w:rFonts w:ascii="Book Antiqua" w:hAnsi="Book Antiqua"/>
          <w:sz w:val="22"/>
          <w:szCs w:val="22"/>
        </w:rPr>
        <w:t xml:space="preserve"> A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nemzetiségi önkormányzat belső ellenőrzési feladatait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 Képviselő-testület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döntése alapján elláthatja foglalkoztatásra irányuló jogviszonyban alkalmazott, vagy polgári jogi szerződés keretében foglalkoztatott belső ellenőr.</w:t>
      </w:r>
    </w:p>
    <w:p w14:paraId="07F98DB9" w14:textId="77777777" w:rsidR="001F37A6" w:rsidRPr="006842FE" w:rsidRDefault="001F37A6" w:rsidP="001F37A6">
      <w:pPr>
        <w:widowControl w:val="0"/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</w:p>
    <w:p w14:paraId="0BBE9893" w14:textId="77777777" w:rsidR="001F37A6" w:rsidRPr="006842FE" w:rsidRDefault="001F37A6" w:rsidP="001F37A6">
      <w:pPr>
        <w:spacing w:before="120" w:after="120"/>
        <w:jc w:val="center"/>
        <w:rPr>
          <w:rFonts w:ascii="Book Antiqua" w:eastAsia="Book Antiqua" w:hAnsi="Book Antiqua" w:cs="Book Antiqua"/>
          <w:iCs/>
          <w:smallCaps/>
          <w:sz w:val="22"/>
          <w:szCs w:val="22"/>
          <w:lang w:bidi="hu-HU"/>
        </w:rPr>
      </w:pPr>
      <w:r w:rsidRPr="006842FE">
        <w:rPr>
          <w:rFonts w:ascii="Book Antiqua" w:eastAsia="Book Antiqua" w:hAnsi="Book Antiqua" w:cs="Book Antiqua"/>
          <w:iCs/>
          <w:smallCaps/>
          <w:color w:val="000000"/>
          <w:sz w:val="22"/>
          <w:szCs w:val="22"/>
          <w:lang w:bidi="hu-HU"/>
        </w:rPr>
        <w:lastRenderedPageBreak/>
        <w:t>VI. A Nemzetiségi Önkormányzat által vállalt kötelezettségek</w:t>
      </w:r>
    </w:p>
    <w:p w14:paraId="29EFF2E1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RNÖ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képviselői vállalják, hogy a rendelkezésére bocsátott helyiségeket, eszközöket rendeltetésszerűen, a takarékos és ésszerű gazdálkodás jegyében használják. </w:t>
      </w:r>
    </w:p>
    <w:p w14:paraId="75457368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smallCaps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Vállalják továbbá, hogy hatékony munkát végeznek a roma kisebbség tudatformálása területén a bűnmegelőzés, a vagyon elleni bűncselekmények csökkentése, a közrend és közbiztonság javítása, a közösségi együttélés szabályainak betartása, az alkoholizmus megakadályozása, a társadalomba történő beilleszkedés érdekében, ezzel is segítve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helyi Önkormányzat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roma kisebbséggel kapcsolatos politikáját és napi operatív feladatait. A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 Képviselő-testület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tagjai vállalt kötelezettségeik teljesítése érdekében példamutató magatartással járnak elöl a közösség felé.</w:t>
      </w:r>
    </w:p>
    <w:p w14:paraId="04695C8A" w14:textId="77777777" w:rsidR="001F37A6" w:rsidRPr="006842FE" w:rsidRDefault="001F37A6" w:rsidP="001F37A6">
      <w:pPr>
        <w:widowControl w:val="0"/>
        <w:tabs>
          <w:tab w:val="left" w:pos="0"/>
        </w:tabs>
        <w:spacing w:before="120" w:after="120"/>
        <w:jc w:val="both"/>
        <w:rPr>
          <w:rFonts w:ascii="Book Antiqua" w:hAnsi="Book Antiqua"/>
          <w:smallCaps/>
          <w:color w:val="000000"/>
          <w:sz w:val="22"/>
          <w:szCs w:val="22"/>
          <w:lang w:bidi="hu-HU"/>
        </w:rPr>
      </w:pPr>
    </w:p>
    <w:p w14:paraId="590FC212" w14:textId="77777777" w:rsidR="001F37A6" w:rsidRPr="006842FE" w:rsidRDefault="001F37A6" w:rsidP="001F37A6">
      <w:pPr>
        <w:widowControl w:val="0"/>
        <w:tabs>
          <w:tab w:val="left" w:pos="0"/>
        </w:tabs>
        <w:spacing w:before="120" w:after="120"/>
        <w:jc w:val="center"/>
        <w:rPr>
          <w:rFonts w:ascii="Book Antiqua" w:hAnsi="Book Antiqua"/>
          <w:smallCaps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V</w:t>
      </w:r>
      <w:r w:rsidRPr="006842FE">
        <w:rPr>
          <w:rFonts w:ascii="Book Antiqua" w:hAnsi="Book Antiqua"/>
          <w:smallCaps/>
          <w:color w:val="000000"/>
          <w:sz w:val="22"/>
          <w:szCs w:val="22"/>
          <w:lang w:bidi="hu-HU"/>
        </w:rPr>
        <w:t>II. Záró rendelkezések</w:t>
      </w:r>
    </w:p>
    <w:p w14:paraId="4C94FF42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Jelen megállapodással nem érintett kérdések tekintetében az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Njtv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., más, vonatkozó jogszabályokban foglaltak, valamint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Dióskál Község Önkormányzat Képviselő-testület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rendeletei, határozatai és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Dióskál Község Roma Nemzetiségi Önkormányzata Képviselő-testület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határozatai az irányadóak.</w:t>
      </w:r>
    </w:p>
    <w:p w14:paraId="0B117533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Az együttműködési megállapodást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Dióskál Község Önkormányzata Képviselő-testülete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és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Dióskál Község Roma Nemzetiségi Önkormányzata Képviselő-testülete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határozatlan időre kötik. Az együttműködési megállapodást minden év január 31. napjáig, általános vagy időközi választás esetén az alakuló ülést követő 30 napon belül felül kell vizsgálni.</w:t>
      </w:r>
    </w:p>
    <w:p w14:paraId="37C9E06C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Felek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a jelen megállapodásban foglalt működési feltételeket saját szervezeti és működési szabályzataikba az aláírást követő harminc napon belül</w:t>
      </w:r>
      <w:r w:rsidRPr="006842FE">
        <w:rPr>
          <w:szCs w:val="24"/>
          <w:lang w:eastAsia="en-US"/>
        </w:rPr>
        <w:t xml:space="preserve">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belefoglalják. </w:t>
      </w:r>
    </w:p>
    <w:p w14:paraId="56B3603B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Jelen 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>„Együttműködési megállapodás”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Dióskál Község Önkormányzat Képviselő-testülete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és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Dióskál Község Roma Nemzetiségi Önkormányzata Képviselő-testülete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által történt jóváhagyás után válik érvényessé.</w:t>
      </w:r>
    </w:p>
    <w:p w14:paraId="3A7F9ED6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Jelen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 xml:space="preserve"> „Együttműködési megállapodás”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2019. március 1. napjával lép hatályba.</w:t>
      </w:r>
    </w:p>
    <w:p w14:paraId="4CFD44B1" w14:textId="77777777" w:rsidR="001F37A6" w:rsidRPr="006842FE" w:rsidRDefault="001F37A6" w:rsidP="001F37A6">
      <w:pPr>
        <w:widowControl w:val="0"/>
        <w:numPr>
          <w:ilvl w:val="0"/>
          <w:numId w:val="2"/>
        </w:numPr>
        <w:tabs>
          <w:tab w:val="left" w:pos="0"/>
        </w:tabs>
        <w:spacing w:before="12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Jelen 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>„Együttműködési megállapodás”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hatályba lépésével egyidejűleg hatályát veszti a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Dióskál Község Önkormányzata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és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Dióskál Község Roma Nemzetiségi Önkormányzata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között 2018. január 24. napján aláírt </w:t>
      </w:r>
      <w:r w:rsidRPr="006842FE">
        <w:rPr>
          <w:rFonts w:ascii="Book Antiqua" w:hAnsi="Book Antiqua"/>
          <w:i/>
          <w:color w:val="000000"/>
          <w:sz w:val="22"/>
          <w:szCs w:val="22"/>
          <w:lang w:bidi="hu-HU"/>
        </w:rPr>
        <w:t>„Együttműködési megállapodás”.</w:t>
      </w:r>
    </w:p>
    <w:p w14:paraId="2B41290C" w14:textId="77777777" w:rsidR="001F37A6" w:rsidRPr="006842FE" w:rsidRDefault="001F37A6" w:rsidP="001F37A6">
      <w:pPr>
        <w:widowControl w:val="0"/>
        <w:tabs>
          <w:tab w:val="left" w:pos="0"/>
        </w:tabs>
        <w:spacing w:before="840" w:after="84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Kelt, Dióskál, 2019. január „23.”</w:t>
      </w:r>
    </w:p>
    <w:p w14:paraId="7DD076AA" w14:textId="77777777" w:rsidR="001F37A6" w:rsidRPr="006842FE" w:rsidRDefault="001F37A6" w:rsidP="001F37A6">
      <w:pPr>
        <w:widowControl w:val="0"/>
        <w:tabs>
          <w:tab w:val="left" w:pos="0"/>
        </w:tabs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1F37A6" w:rsidRPr="006842FE" w14:paraId="4F5AF40A" w14:textId="77777777" w:rsidTr="008802BD">
        <w:tc>
          <w:tcPr>
            <w:tcW w:w="2500" w:type="pct"/>
            <w:shd w:val="clear" w:color="auto" w:fill="auto"/>
          </w:tcPr>
          <w:p w14:paraId="416558A2" w14:textId="77777777" w:rsidR="001F37A6" w:rsidRPr="006842FE" w:rsidRDefault="001F37A6" w:rsidP="008802BD">
            <w:pPr>
              <w:widowControl w:val="0"/>
              <w:tabs>
                <w:tab w:val="left" w:pos="0"/>
              </w:tabs>
              <w:jc w:val="center"/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</w:pPr>
            <w:r w:rsidRPr="006842FE"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  <w:t xml:space="preserve">Kun Marcell </w:t>
            </w:r>
          </w:p>
        </w:tc>
        <w:tc>
          <w:tcPr>
            <w:tcW w:w="2500" w:type="pct"/>
            <w:shd w:val="clear" w:color="auto" w:fill="auto"/>
          </w:tcPr>
          <w:p w14:paraId="680628DF" w14:textId="77777777" w:rsidR="001F37A6" w:rsidRPr="006842FE" w:rsidRDefault="001F37A6" w:rsidP="008802BD">
            <w:pPr>
              <w:widowControl w:val="0"/>
              <w:tabs>
                <w:tab w:val="left" w:pos="0"/>
              </w:tabs>
              <w:jc w:val="center"/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</w:pPr>
            <w:r w:rsidRPr="006842FE"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  <w:t xml:space="preserve">Bogdán György Péter </w:t>
            </w:r>
          </w:p>
        </w:tc>
      </w:tr>
      <w:tr w:rsidR="001F37A6" w:rsidRPr="006842FE" w14:paraId="1F9365E8" w14:textId="77777777" w:rsidTr="008802BD">
        <w:tc>
          <w:tcPr>
            <w:tcW w:w="2500" w:type="pct"/>
            <w:shd w:val="clear" w:color="auto" w:fill="auto"/>
          </w:tcPr>
          <w:p w14:paraId="6F50F53A" w14:textId="77777777" w:rsidR="001F37A6" w:rsidRPr="006842FE" w:rsidRDefault="001F37A6" w:rsidP="008802BD">
            <w:pPr>
              <w:widowControl w:val="0"/>
              <w:tabs>
                <w:tab w:val="left" w:pos="0"/>
              </w:tabs>
              <w:jc w:val="center"/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</w:pPr>
            <w:r w:rsidRPr="006842FE"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  <w:t>Polgármester</w:t>
            </w:r>
          </w:p>
        </w:tc>
        <w:tc>
          <w:tcPr>
            <w:tcW w:w="2500" w:type="pct"/>
            <w:shd w:val="clear" w:color="auto" w:fill="auto"/>
          </w:tcPr>
          <w:p w14:paraId="0FDCAADC" w14:textId="77777777" w:rsidR="001F37A6" w:rsidRPr="006842FE" w:rsidRDefault="001F37A6" w:rsidP="008802BD">
            <w:pPr>
              <w:widowControl w:val="0"/>
              <w:tabs>
                <w:tab w:val="left" w:pos="0"/>
              </w:tabs>
              <w:jc w:val="center"/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</w:pPr>
            <w:r w:rsidRPr="006842FE">
              <w:rPr>
                <w:rFonts w:ascii="Book Antiqua" w:hAnsi="Book Antiqua"/>
                <w:color w:val="000000"/>
                <w:sz w:val="22"/>
                <w:szCs w:val="22"/>
                <w:lang w:bidi="hu-HU"/>
              </w:rPr>
              <w:t>Elnök</w:t>
            </w:r>
          </w:p>
        </w:tc>
      </w:tr>
    </w:tbl>
    <w:p w14:paraId="74B940A8" w14:textId="77777777" w:rsidR="001F37A6" w:rsidRPr="006842FE" w:rsidRDefault="001F37A6" w:rsidP="001F37A6">
      <w:pPr>
        <w:widowControl w:val="0"/>
        <w:spacing w:before="480" w:after="48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Ellenjegyezte:</w:t>
      </w:r>
    </w:p>
    <w:p w14:paraId="01F262E6" w14:textId="77777777" w:rsidR="001F37A6" w:rsidRPr="006842FE" w:rsidRDefault="001F37A6" w:rsidP="001F37A6">
      <w:pPr>
        <w:widowControl w:val="0"/>
        <w:tabs>
          <w:tab w:val="left" w:pos="0"/>
        </w:tabs>
        <w:jc w:val="center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Kovács Katalin</w:t>
      </w:r>
    </w:p>
    <w:p w14:paraId="4AC8BA64" w14:textId="77777777" w:rsidR="001F37A6" w:rsidRPr="006842FE" w:rsidRDefault="001F37A6" w:rsidP="001F37A6">
      <w:pPr>
        <w:widowControl w:val="0"/>
        <w:tabs>
          <w:tab w:val="left" w:pos="0"/>
        </w:tabs>
        <w:jc w:val="center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Jegyző</w:t>
      </w:r>
    </w:p>
    <w:p w14:paraId="11A367F3" w14:textId="77777777" w:rsidR="001F37A6" w:rsidRPr="006842FE" w:rsidRDefault="001F37A6" w:rsidP="001F37A6">
      <w:pPr>
        <w:widowControl w:val="0"/>
        <w:tabs>
          <w:tab w:val="left" w:pos="0"/>
        </w:tabs>
        <w:spacing w:before="600" w:after="120"/>
        <w:jc w:val="both"/>
        <w:rPr>
          <w:rFonts w:ascii="Book Antiqua" w:hAnsi="Book Antiqua"/>
          <w:color w:val="000000"/>
          <w:sz w:val="22"/>
          <w:szCs w:val="22"/>
          <w:lang w:bidi="hu-HU"/>
        </w:rPr>
      </w:pPr>
      <w:r w:rsidRPr="006842FE">
        <w:rPr>
          <w:rFonts w:ascii="Book Antiqua" w:hAnsi="Book Antiqua"/>
          <w:color w:val="000000"/>
          <w:sz w:val="22"/>
          <w:szCs w:val="22"/>
          <w:lang w:bidi="hu-HU"/>
        </w:rPr>
        <w:lastRenderedPageBreak/>
        <w:t xml:space="preserve">Jelen megállapodást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Dióskál Község Önkormányzata Képviselő-testülete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>a      3 /2019. (I. 23.) számú, Dióskál Község Roma Nemzetiségi Önkormányzata Képviselő-testülete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 xml:space="preserve"> </w:t>
      </w:r>
      <w:r w:rsidRPr="006842FE">
        <w:rPr>
          <w:rFonts w:ascii="Book Antiqua" w:hAnsi="Book Antiqua"/>
          <w:b/>
          <w:i/>
          <w:color w:val="000000"/>
          <w:sz w:val="22"/>
          <w:szCs w:val="22"/>
          <w:lang w:bidi="hu-HU"/>
        </w:rPr>
        <w:t xml:space="preserve">a      1 /2019. (I. 23.) számú határozattal </w:t>
      </w:r>
      <w:r w:rsidRPr="006842FE">
        <w:rPr>
          <w:rFonts w:ascii="Book Antiqua" w:hAnsi="Book Antiqua"/>
          <w:color w:val="000000"/>
          <w:sz w:val="22"/>
          <w:szCs w:val="22"/>
          <w:lang w:bidi="hu-HU"/>
        </w:rPr>
        <w:t>hagyta jóvá.</w:t>
      </w:r>
    </w:p>
    <w:p w14:paraId="44D782AF" w14:textId="77777777" w:rsidR="001F37A6" w:rsidRDefault="001F37A6" w:rsidP="001F37A6">
      <w:pPr>
        <w:rPr>
          <w:bCs w:val="0"/>
          <w:szCs w:val="24"/>
        </w:rPr>
      </w:pPr>
    </w:p>
    <w:p w14:paraId="3977040C" w14:textId="77777777" w:rsidR="00C25913" w:rsidRDefault="00C25913">
      <w:bookmarkStart w:id="0" w:name="_GoBack"/>
      <w:bookmarkEnd w:id="0"/>
    </w:p>
    <w:sectPr w:rsidR="00C25913" w:rsidSect="00A37EF7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8DBF" w14:textId="77777777" w:rsidR="00062481" w:rsidRDefault="001F37A6" w:rsidP="00F753D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0529F6B" w14:textId="77777777" w:rsidR="00062481" w:rsidRDefault="001F37A6" w:rsidP="00A37EF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7BDB" w14:textId="77777777" w:rsidR="00062481" w:rsidRDefault="001F37A6" w:rsidP="00F753D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650363D6" w14:textId="77777777" w:rsidR="00062481" w:rsidRDefault="001F37A6" w:rsidP="00A37EF7">
    <w:pPr>
      <w:pStyle w:val="llb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5043" w14:textId="77777777" w:rsidR="00062481" w:rsidRDefault="001F37A6" w:rsidP="00E04F3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BBCE843" w14:textId="77777777" w:rsidR="00062481" w:rsidRDefault="001F37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C7674" w14:textId="77777777" w:rsidR="00062481" w:rsidRDefault="001F37A6" w:rsidP="00E04F3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6D290021" w14:textId="77777777" w:rsidR="00062481" w:rsidRDefault="001F37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656A"/>
    <w:multiLevelType w:val="hybridMultilevel"/>
    <w:tmpl w:val="D9D0B0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4184"/>
    <w:multiLevelType w:val="hybridMultilevel"/>
    <w:tmpl w:val="5EDED642"/>
    <w:lvl w:ilvl="0" w:tplc="63B46D78">
      <w:start w:val="1"/>
      <w:numFmt w:val="bullet"/>
      <w:lvlText w:val="¦"/>
      <w:lvlJc w:val="left"/>
      <w:pPr>
        <w:ind w:left="1080" w:hanging="360"/>
      </w:pPr>
      <w:rPr>
        <w:rFonts w:ascii="Showcard Gothic" w:hAnsi="Showcard Gothic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43885"/>
    <w:multiLevelType w:val="hybridMultilevel"/>
    <w:tmpl w:val="12767CC6"/>
    <w:lvl w:ilvl="0" w:tplc="63B46D78">
      <w:start w:val="1"/>
      <w:numFmt w:val="bullet"/>
      <w:lvlText w:val="¦"/>
      <w:lvlJc w:val="left"/>
      <w:pPr>
        <w:ind w:left="720" w:hanging="360"/>
      </w:pPr>
      <w:rPr>
        <w:rFonts w:ascii="Showcard Gothic" w:hAnsi="Showcard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67FD"/>
    <w:multiLevelType w:val="hybridMultilevel"/>
    <w:tmpl w:val="35AEC1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484E"/>
    <w:multiLevelType w:val="multilevel"/>
    <w:tmpl w:val="25A0B7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4043ED"/>
    <w:multiLevelType w:val="multilevel"/>
    <w:tmpl w:val="3CD87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EE344E"/>
    <w:multiLevelType w:val="hybridMultilevel"/>
    <w:tmpl w:val="7D1E75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BA8"/>
    <w:multiLevelType w:val="hybridMultilevel"/>
    <w:tmpl w:val="CD281D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76"/>
    <w:rsid w:val="001F37A6"/>
    <w:rsid w:val="00892070"/>
    <w:rsid w:val="00C25913"/>
    <w:rsid w:val="00E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E16C-DBCF-4A9E-90A0-EB95F877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F37A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F37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F37A6"/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styleId="Oldalszm">
    <w:name w:val="page number"/>
    <w:basedOn w:val="Bekezdsalapbettpusa"/>
    <w:rsid w:val="001F37A6"/>
  </w:style>
  <w:style w:type="paragraph" w:styleId="llb">
    <w:name w:val="footer"/>
    <w:basedOn w:val="Norml"/>
    <w:link w:val="llbChar"/>
    <w:rsid w:val="001F37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37A6"/>
    <w:rPr>
      <w:rFonts w:ascii="Times New Roman" w:eastAsia="Times New Roman" w:hAnsi="Times New Roman" w:cs="Times New Roman"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16293</Characters>
  <Application>Microsoft Office Word</Application>
  <DocSecurity>0</DocSecurity>
  <Lines>135</Lines>
  <Paragraphs>37</Paragraphs>
  <ScaleCrop>false</ScaleCrop>
  <Company/>
  <LinksUpToDate>false</LinksUpToDate>
  <CharactersWithSpaces>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2019-09-12T12:01:00Z</dcterms:created>
  <dcterms:modified xsi:type="dcterms:W3CDTF">2019-09-12T12:01:00Z</dcterms:modified>
</cp:coreProperties>
</file>