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E5" w:rsidRPr="00327EC0" w:rsidRDefault="004C1DE5" w:rsidP="004C1DE5">
      <w:pPr>
        <w:jc w:val="center"/>
        <w:rPr>
          <w:b/>
          <w:bCs/>
        </w:rPr>
      </w:pPr>
      <w:r>
        <w:rPr>
          <w:b/>
          <w:bCs/>
        </w:rPr>
        <w:t xml:space="preserve">Jánd Község </w:t>
      </w:r>
      <w:r w:rsidRPr="00327EC0">
        <w:rPr>
          <w:b/>
          <w:bCs/>
        </w:rPr>
        <w:t>Önkormányzata Képviselő-testületének</w:t>
      </w:r>
    </w:p>
    <w:p w:rsidR="004C1DE5" w:rsidRPr="00327EC0" w:rsidRDefault="004C1DE5" w:rsidP="004C1DE5">
      <w:pPr>
        <w:jc w:val="center"/>
        <w:rPr>
          <w:b/>
          <w:bCs/>
        </w:rPr>
      </w:pPr>
      <w:r>
        <w:rPr>
          <w:b/>
          <w:bCs/>
        </w:rPr>
        <w:t>2</w:t>
      </w:r>
      <w:r w:rsidRPr="00327EC0">
        <w:rPr>
          <w:b/>
          <w:bCs/>
        </w:rPr>
        <w:t>/</w:t>
      </w:r>
      <w:r>
        <w:rPr>
          <w:b/>
          <w:bCs/>
        </w:rPr>
        <w:t>2021</w:t>
      </w:r>
      <w:r w:rsidRPr="00327EC0">
        <w:rPr>
          <w:b/>
          <w:bCs/>
        </w:rPr>
        <w:t>. (</w:t>
      </w:r>
      <w:r>
        <w:rPr>
          <w:b/>
          <w:bCs/>
        </w:rPr>
        <w:t>II. 09.</w:t>
      </w:r>
      <w:r w:rsidRPr="00327EC0">
        <w:rPr>
          <w:b/>
          <w:bCs/>
        </w:rPr>
        <w:t>) önkormányzati rendelete</w:t>
      </w:r>
    </w:p>
    <w:p w:rsidR="004C1DE5" w:rsidRPr="00327EC0" w:rsidRDefault="004C1DE5" w:rsidP="004C1DE5">
      <w:pPr>
        <w:jc w:val="center"/>
        <w:rPr>
          <w:b/>
          <w:bCs/>
        </w:rPr>
      </w:pPr>
    </w:p>
    <w:p w:rsidR="004C1DE5" w:rsidRDefault="004C1DE5" w:rsidP="004C1DE5">
      <w:pPr>
        <w:jc w:val="center"/>
        <w:rPr>
          <w:bCs/>
        </w:rPr>
      </w:pP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 xml:space="preserve"> helyi közművelődésről szóló 7/2020</w:t>
      </w:r>
      <w:r w:rsidRPr="00AF5A33">
        <w:rPr>
          <w:b/>
          <w:bCs/>
          <w:color w:val="000000"/>
        </w:rPr>
        <w:t>. (</w:t>
      </w:r>
      <w:r>
        <w:rPr>
          <w:b/>
          <w:bCs/>
          <w:color w:val="000000"/>
        </w:rPr>
        <w:t>VI.15</w:t>
      </w:r>
      <w:r w:rsidRPr="00AF5A33">
        <w:rPr>
          <w:b/>
          <w:bCs/>
          <w:color w:val="000000"/>
        </w:rPr>
        <w:t xml:space="preserve">.) </w:t>
      </w:r>
      <w:r>
        <w:rPr>
          <w:b/>
        </w:rPr>
        <w:t>önkormányzati rendelet módosításáról</w:t>
      </w:r>
    </w:p>
    <w:p w:rsidR="004C1DE5" w:rsidRPr="00331D2E" w:rsidRDefault="004C1DE5" w:rsidP="004C1DE5">
      <w:pPr>
        <w:jc w:val="both"/>
        <w:rPr>
          <w:bCs/>
        </w:rPr>
      </w:pPr>
    </w:p>
    <w:p w:rsidR="004C1DE5" w:rsidRPr="003E34AF" w:rsidRDefault="004C1DE5" w:rsidP="004C1DE5">
      <w:pPr>
        <w:pStyle w:val="Style2"/>
        <w:widowControl/>
        <w:spacing w:before="46"/>
        <w:rPr>
          <w:rStyle w:val="FontStyle40"/>
        </w:rPr>
      </w:pPr>
      <w:r w:rsidRPr="00C6312A">
        <w:rPr>
          <w:rFonts w:eastAsia="Times New Roman"/>
          <w:iCs/>
        </w:rPr>
        <w:t>Jánd Község Önkormányzat</w:t>
      </w:r>
      <w:r>
        <w:rPr>
          <w:rFonts w:eastAsia="Times New Roman"/>
          <w:iCs/>
        </w:rPr>
        <w:t>ának</w:t>
      </w:r>
      <w:r w:rsidRPr="00C6312A">
        <w:rPr>
          <w:rFonts w:eastAsia="Times New Roman"/>
          <w:iCs/>
        </w:rPr>
        <w:t xml:space="preserve"> Polgármestere a katasztrófavédelemről és a hozzá kapcsolódó egyes törvények módosításáról szóló 2011. évi CXXVIII. törvény 46. § (4) bekezdésében kapott hatáskörében, a muzeális intézményekről, a nyilvános könyvtári ellátásról és a közművelődésről szóló 1997. évi CXL. törvény 83/</w:t>
      </w:r>
      <w:proofErr w:type="gramStart"/>
      <w:r w:rsidRPr="00C6312A">
        <w:rPr>
          <w:rFonts w:eastAsia="Times New Roman"/>
          <w:iCs/>
        </w:rPr>
        <w:t>A</w:t>
      </w:r>
      <w:proofErr w:type="gramEnd"/>
      <w:r w:rsidRPr="00C6312A">
        <w:rPr>
          <w:rFonts w:eastAsia="Times New Roman"/>
          <w:iCs/>
        </w:rPr>
        <w:t>. § (1) bekezdésében kapott felhatalmazás, a 73. § (2) bekezdésében és a 76. § (1) bekezdésében meghatározott feladatköre alapján, az Alaptörvény 32. cikk (1) bekezdés a) pontjában, valamint a Magyarország helyi önkormányzatairól szóló 2011. évi CLXXXIX. törvény 13. § (1) bekezdés 7. pontjában meghatározott feladatkörében eljárva a következőket rendeli el:</w:t>
      </w:r>
    </w:p>
    <w:p w:rsidR="004C1DE5" w:rsidRPr="00327EC0" w:rsidRDefault="004C1DE5" w:rsidP="004C1DE5">
      <w:pPr>
        <w:jc w:val="both"/>
        <w:rPr>
          <w:bCs/>
        </w:rPr>
      </w:pPr>
      <w:r w:rsidRPr="00327EC0">
        <w:rPr>
          <w:bCs/>
        </w:rPr>
        <w:t xml:space="preserve"> </w:t>
      </w:r>
    </w:p>
    <w:p w:rsidR="004C1DE5" w:rsidRPr="004C2667" w:rsidRDefault="004C1DE5" w:rsidP="004C1DE5">
      <w:pPr>
        <w:jc w:val="both"/>
        <w:rPr>
          <w:bCs/>
          <w:i/>
        </w:rPr>
      </w:pPr>
      <w:r>
        <w:rPr>
          <w:bCs/>
        </w:rPr>
        <w:t xml:space="preserve">1.§ </w:t>
      </w:r>
      <w:r w:rsidRPr="002935E4">
        <w:rPr>
          <w:bCs/>
          <w:color w:val="000000"/>
        </w:rPr>
        <w:t xml:space="preserve">Jánd Község Önkormányzatának </w:t>
      </w:r>
      <w:r>
        <w:rPr>
          <w:bCs/>
          <w:color w:val="000000"/>
        </w:rPr>
        <w:t xml:space="preserve">a helyi közművelődésről szóló 7/2020. (VI.15.) </w:t>
      </w:r>
      <w:r w:rsidRPr="002935E4">
        <w:t>önkormányzati rendelet</w:t>
      </w:r>
      <w:r>
        <w:rPr>
          <w:bCs/>
        </w:rPr>
        <w:t xml:space="preserve"> (továbbiakban: Rendelet) 2. §</w:t>
      </w:r>
      <w:proofErr w:type="spellStart"/>
      <w:r>
        <w:rPr>
          <w:bCs/>
        </w:rPr>
        <w:t>-ában</w:t>
      </w:r>
      <w:proofErr w:type="spellEnd"/>
      <w:r>
        <w:rPr>
          <w:bCs/>
        </w:rPr>
        <w:t xml:space="preserve"> a </w:t>
      </w:r>
      <w:r w:rsidRPr="00802A14">
        <w:rPr>
          <w:bCs/>
          <w:i/>
        </w:rPr>
        <w:t>„közművelődési intézményre (Művelődési Házra)”</w:t>
      </w:r>
      <w:r>
        <w:rPr>
          <w:bCs/>
        </w:rPr>
        <w:t xml:space="preserve"> szövegrész helyébe a </w:t>
      </w:r>
      <w:r w:rsidRPr="00802A14">
        <w:rPr>
          <w:bCs/>
          <w:i/>
        </w:rPr>
        <w:t>„működtetett Közösségi Színtér</w:t>
      </w:r>
      <w:r>
        <w:rPr>
          <w:bCs/>
          <w:i/>
        </w:rPr>
        <w:t>re</w:t>
      </w:r>
      <w:r w:rsidRPr="00802A14">
        <w:rPr>
          <w:bCs/>
          <w:i/>
        </w:rPr>
        <w:t>”</w:t>
      </w:r>
      <w:r>
        <w:rPr>
          <w:bCs/>
        </w:rPr>
        <w:t xml:space="preserve"> szövegrész lép.</w:t>
      </w:r>
    </w:p>
    <w:p w:rsidR="004C1DE5" w:rsidRPr="00327EC0" w:rsidRDefault="004C1DE5" w:rsidP="004C1DE5">
      <w:pPr>
        <w:ind w:left="705" w:hanging="705"/>
        <w:jc w:val="both"/>
        <w:rPr>
          <w:bCs/>
        </w:rPr>
      </w:pPr>
    </w:p>
    <w:p w:rsidR="004C1DE5" w:rsidRDefault="004C1DE5" w:rsidP="004C1DE5">
      <w:pPr>
        <w:jc w:val="both"/>
        <w:rPr>
          <w:bCs/>
        </w:rPr>
      </w:pPr>
      <w:r>
        <w:rPr>
          <w:bCs/>
        </w:rPr>
        <w:t>2. § A Rendelet 4. §</w:t>
      </w:r>
      <w:proofErr w:type="spellStart"/>
      <w:r>
        <w:rPr>
          <w:bCs/>
        </w:rPr>
        <w:t>-a</w:t>
      </w:r>
      <w:proofErr w:type="spellEnd"/>
      <w:r>
        <w:rPr>
          <w:bCs/>
        </w:rPr>
        <w:t xml:space="preserve"> helyébe a következő rendelkezés lép:</w:t>
      </w:r>
    </w:p>
    <w:p w:rsidR="004C1DE5" w:rsidRDefault="004C1DE5" w:rsidP="004C1DE5">
      <w:pPr>
        <w:tabs>
          <w:tab w:val="num" w:pos="0"/>
        </w:tabs>
        <w:jc w:val="both"/>
        <w:rPr>
          <w:bCs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  <w:i/>
        </w:rPr>
      </w:pPr>
      <w:r w:rsidRPr="001B1FAB">
        <w:rPr>
          <w:bCs/>
          <w:i/>
        </w:rPr>
        <w:t>„</w:t>
      </w:r>
      <w:r>
        <w:rPr>
          <w:bCs/>
          <w:i/>
        </w:rPr>
        <w:t>4.§ (1) Az Önkormányzat a 3. §</w:t>
      </w:r>
      <w:proofErr w:type="spellStart"/>
      <w:r>
        <w:rPr>
          <w:bCs/>
          <w:i/>
        </w:rPr>
        <w:t>-ban</w:t>
      </w:r>
      <w:proofErr w:type="spellEnd"/>
      <w:r>
        <w:rPr>
          <w:bCs/>
          <w:i/>
        </w:rPr>
        <w:t xml:space="preserve"> meghatározott közművelődési feladatait az általa működtetett 4841 Jánd, Rákóczi út 49. szám alatti Közösségi Színtérben valósítja meg.</w:t>
      </w:r>
    </w:p>
    <w:p w:rsidR="004C1DE5" w:rsidRDefault="004C1DE5" w:rsidP="004C1DE5">
      <w:pPr>
        <w:tabs>
          <w:tab w:val="num" w:pos="0"/>
        </w:tabs>
        <w:jc w:val="both"/>
        <w:rPr>
          <w:bCs/>
          <w:i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  <w:i/>
        </w:rPr>
      </w:pPr>
      <w:r>
        <w:rPr>
          <w:bCs/>
          <w:i/>
        </w:rPr>
        <w:t>(2)Az Önkormányzat gondoskodik az (1) bekezdésben meghatározott ingatlan karbantartásáról, állagmegóvásáról, biztosítja a közösségi tevékenységekhez szükséges helyszínt, infrastruktúrát, dologi eszközöket, illetve a működéshez előírt középfokú közművelődési szakembert alkalmaz.</w:t>
      </w:r>
    </w:p>
    <w:p w:rsidR="004C1DE5" w:rsidRDefault="004C1DE5" w:rsidP="004C1DE5">
      <w:pPr>
        <w:tabs>
          <w:tab w:val="num" w:pos="0"/>
        </w:tabs>
        <w:jc w:val="both"/>
        <w:rPr>
          <w:bCs/>
          <w:i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</w:rPr>
      </w:pPr>
      <w:r>
        <w:rPr>
          <w:bCs/>
          <w:i/>
        </w:rPr>
        <w:t>(3) A feladatellátó a közművelődési alapszolgáltatások megszervezéséhez éves szolgáltatási tervet készít minden év március 1-jéig, amelyben meghatározza mely szakmai feladatokat milyen módon és mértékben látja el.”</w:t>
      </w:r>
    </w:p>
    <w:p w:rsidR="004C1DE5" w:rsidRDefault="004C1DE5" w:rsidP="004C1DE5">
      <w:pPr>
        <w:tabs>
          <w:tab w:val="num" w:pos="0"/>
        </w:tabs>
        <w:jc w:val="both"/>
        <w:rPr>
          <w:bCs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</w:rPr>
      </w:pPr>
      <w:r>
        <w:rPr>
          <w:bCs/>
        </w:rPr>
        <w:t xml:space="preserve">3.§ A Rendelet 9. § (2) bekezdésében a </w:t>
      </w:r>
      <w:r w:rsidRPr="00802A14">
        <w:rPr>
          <w:bCs/>
          <w:i/>
        </w:rPr>
        <w:t>„Művelődési Ház és Könyvtár”</w:t>
      </w:r>
      <w:r>
        <w:rPr>
          <w:bCs/>
        </w:rPr>
        <w:t xml:space="preserve"> szövegrész helyébe a </w:t>
      </w:r>
      <w:r w:rsidRPr="00802A14">
        <w:rPr>
          <w:bCs/>
          <w:i/>
        </w:rPr>
        <w:t>„Közösségi Színtér”</w:t>
      </w:r>
      <w:r>
        <w:rPr>
          <w:bCs/>
        </w:rPr>
        <w:t xml:space="preserve"> szövegrész lép.</w:t>
      </w:r>
    </w:p>
    <w:p w:rsidR="004C1DE5" w:rsidRDefault="004C1DE5" w:rsidP="004C1DE5">
      <w:pPr>
        <w:tabs>
          <w:tab w:val="num" w:pos="0"/>
        </w:tabs>
        <w:jc w:val="both"/>
        <w:rPr>
          <w:bCs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</w:rPr>
      </w:pPr>
      <w:r>
        <w:rPr>
          <w:bCs/>
        </w:rPr>
        <w:t xml:space="preserve">4. § </w:t>
      </w:r>
      <w:r w:rsidRPr="00F813F3">
        <w:rPr>
          <w:bCs/>
        </w:rPr>
        <w:t>Ez a rendelet a kihirdetését követő napon lép hatályba.</w:t>
      </w:r>
    </w:p>
    <w:p w:rsidR="004C1DE5" w:rsidRPr="00F813F3" w:rsidRDefault="004C1DE5" w:rsidP="004C1DE5">
      <w:pPr>
        <w:tabs>
          <w:tab w:val="num" w:pos="0"/>
        </w:tabs>
        <w:jc w:val="both"/>
        <w:rPr>
          <w:bCs/>
        </w:rPr>
      </w:pPr>
    </w:p>
    <w:p w:rsidR="004C1DE5" w:rsidRDefault="004C1DE5" w:rsidP="004C1DE5">
      <w:pPr>
        <w:tabs>
          <w:tab w:val="num" w:pos="0"/>
        </w:tabs>
        <w:jc w:val="both"/>
        <w:rPr>
          <w:bCs/>
        </w:rPr>
      </w:pPr>
    </w:p>
    <w:p w:rsidR="004C1DE5" w:rsidRDefault="004C1DE5" w:rsidP="004C1DE5">
      <w:pPr>
        <w:jc w:val="both"/>
        <w:rPr>
          <w:bCs/>
        </w:rPr>
      </w:pPr>
      <w:r>
        <w:rPr>
          <w:bCs/>
        </w:rPr>
        <w:t xml:space="preserve">A Képviselő-testület hatáskörét gyakorló: </w:t>
      </w:r>
    </w:p>
    <w:p w:rsidR="004C1DE5" w:rsidRDefault="004C1DE5" w:rsidP="004C1DE5">
      <w:pPr>
        <w:jc w:val="both"/>
        <w:rPr>
          <w:bCs/>
        </w:rPr>
      </w:pPr>
    </w:p>
    <w:p w:rsidR="004C1DE5" w:rsidRDefault="004C1DE5" w:rsidP="004C1DE5">
      <w:pPr>
        <w:ind w:left="5664" w:firstLine="708"/>
        <w:jc w:val="both"/>
        <w:rPr>
          <w:bCs/>
        </w:rPr>
      </w:pPr>
      <w:r>
        <w:rPr>
          <w:bCs/>
        </w:rPr>
        <w:t>Asztalos István</w:t>
      </w:r>
    </w:p>
    <w:p w:rsidR="004C1DE5" w:rsidRDefault="004C1DE5" w:rsidP="004C1DE5">
      <w:pPr>
        <w:ind w:left="5664" w:firstLine="708"/>
        <w:jc w:val="both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polgármester</w:t>
      </w:r>
      <w:proofErr w:type="gramEnd"/>
      <w:r>
        <w:rPr>
          <w:bCs/>
        </w:rPr>
        <w:t xml:space="preserve"> </w:t>
      </w:r>
    </w:p>
    <w:p w:rsidR="004C1DE5" w:rsidRDefault="004C1DE5" w:rsidP="004C1DE5">
      <w:pPr>
        <w:jc w:val="both"/>
        <w:rPr>
          <w:bCs/>
        </w:rPr>
      </w:pPr>
    </w:p>
    <w:p w:rsidR="004C1DE5" w:rsidRPr="004C1DE5" w:rsidRDefault="004C1DE5" w:rsidP="004C1DE5">
      <w:pPr>
        <w:spacing w:after="20"/>
        <w:jc w:val="both"/>
      </w:pPr>
      <w:r w:rsidRPr="004C1DE5">
        <w:t xml:space="preserve">ZÁRADÉK: </w:t>
      </w:r>
    </w:p>
    <w:p w:rsidR="004C1DE5" w:rsidRPr="004C1DE5" w:rsidRDefault="004C1DE5" w:rsidP="004C1DE5">
      <w:pPr>
        <w:spacing w:after="20"/>
      </w:pPr>
      <w:r w:rsidRPr="004C1DE5">
        <w:t xml:space="preserve">A rendelet 2021. </w:t>
      </w:r>
      <w:r>
        <w:t>február 09</w:t>
      </w:r>
      <w:r w:rsidRPr="004C1DE5">
        <w:t xml:space="preserve">. napján került kihirdetésre.           </w:t>
      </w:r>
    </w:p>
    <w:p w:rsidR="004C1DE5" w:rsidRPr="004C1DE5" w:rsidRDefault="004C1DE5" w:rsidP="004C1DE5">
      <w:pPr>
        <w:spacing w:after="20"/>
      </w:pPr>
    </w:p>
    <w:p w:rsidR="004C1DE5" w:rsidRPr="004C1DE5" w:rsidRDefault="004C1DE5" w:rsidP="004C1DE5">
      <w:pPr>
        <w:spacing w:after="20"/>
        <w:ind w:left="4956" w:firstLine="708"/>
      </w:pPr>
      <w:r w:rsidRPr="004C1DE5">
        <w:t xml:space="preserve">         </w:t>
      </w:r>
      <w:proofErr w:type="gramStart"/>
      <w:r w:rsidRPr="004C1DE5">
        <w:t>dr.</w:t>
      </w:r>
      <w:proofErr w:type="gramEnd"/>
      <w:r w:rsidRPr="004C1DE5">
        <w:t xml:space="preserve"> Deák Ferenc</w:t>
      </w:r>
    </w:p>
    <w:p w:rsidR="004C1DE5" w:rsidRDefault="004C1DE5" w:rsidP="004C1DE5">
      <w:pPr>
        <w:spacing w:after="20"/>
      </w:pPr>
      <w:r w:rsidRPr="004C1DE5">
        <w:t xml:space="preserve">                                                                                                                  jegyző</w:t>
      </w:r>
    </w:p>
    <w:p w:rsidR="00FF520E" w:rsidRDefault="00FF520E"/>
    <w:sectPr w:rsidR="00FF520E" w:rsidSect="00FF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1DE5"/>
    <w:rsid w:val="0019306D"/>
    <w:rsid w:val="004C1DE5"/>
    <w:rsid w:val="00835CAB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uiPriority w:val="99"/>
    <w:rsid w:val="004C1DE5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Theme="minorEastAsia"/>
    </w:rPr>
  </w:style>
  <w:style w:type="character" w:customStyle="1" w:styleId="FontStyle40">
    <w:name w:val="Font Style40"/>
    <w:basedOn w:val="Bekezdsalapbettpusa"/>
    <w:uiPriority w:val="99"/>
    <w:rsid w:val="004C1DE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janduser3</dc:creator>
  <cp:lastModifiedBy>Windows-felhasználó</cp:lastModifiedBy>
  <cp:revision>2</cp:revision>
  <dcterms:created xsi:type="dcterms:W3CDTF">2021-02-19T09:10:00Z</dcterms:created>
  <dcterms:modified xsi:type="dcterms:W3CDTF">2021-02-19T09:10:00Z</dcterms:modified>
</cp:coreProperties>
</file>