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6E1" w:rsidRDefault="000226E1" w:rsidP="000226E1">
      <w:pPr>
        <w:ind w:right="0"/>
        <w:rPr>
          <w:rFonts w:ascii="Titillium Bd" w:hAnsi="Titillium Bd" w:cs="Times New Roman"/>
          <w:color w:val="000000" w:themeColor="text1"/>
          <w:sz w:val="18"/>
          <w:szCs w:val="18"/>
        </w:rPr>
      </w:pPr>
    </w:p>
    <w:p w:rsidR="000226E1" w:rsidRPr="00923402" w:rsidRDefault="000226E1" w:rsidP="000226E1">
      <w:pPr>
        <w:ind w:right="0"/>
        <w:rPr>
          <w:rFonts w:ascii="Titillium Bd" w:hAnsi="Titillium Bd" w:cs="Times New Roman"/>
          <w:color w:val="000000" w:themeColor="text1"/>
          <w:sz w:val="18"/>
          <w:szCs w:val="18"/>
        </w:rPr>
      </w:pPr>
      <w:r w:rsidRPr="00923402">
        <w:rPr>
          <w:rFonts w:ascii="Titillium Bd" w:hAnsi="Titillium Bd" w:cs="Times New Roman"/>
          <w:color w:val="000000" w:themeColor="text1"/>
          <w:sz w:val="18"/>
          <w:szCs w:val="18"/>
        </w:rPr>
        <w:t>2. sz. függelék</w:t>
      </w:r>
    </w:p>
    <w:p w:rsidR="000226E1" w:rsidRPr="00923402" w:rsidRDefault="000226E1" w:rsidP="000226E1">
      <w:pPr>
        <w:ind w:right="0"/>
        <w:jc w:val="center"/>
        <w:rPr>
          <w:rFonts w:ascii="Titillium Bd" w:hAnsi="Titillium Bd" w:cs="Times New Roman"/>
          <w:color w:val="000000" w:themeColor="text1"/>
          <w:sz w:val="18"/>
          <w:szCs w:val="18"/>
        </w:rPr>
      </w:pPr>
      <w:r w:rsidRPr="00923402">
        <w:rPr>
          <w:rFonts w:ascii="Titillium Bd" w:hAnsi="Titillium Bd" w:cs="Times New Roman"/>
          <w:color w:val="000000" w:themeColor="text1"/>
          <w:sz w:val="18"/>
          <w:szCs w:val="18"/>
        </w:rPr>
        <w:t>VÁMOSÚJFALU EGYEDI TÁJÉRTÉK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2835"/>
        <w:gridCol w:w="2835"/>
      </w:tblGrid>
      <w:tr w:rsidR="000226E1" w:rsidRPr="00923402" w:rsidTr="001E48E1">
        <w:trPr>
          <w:trHeight w:val="283"/>
        </w:trPr>
        <w:tc>
          <w:tcPr>
            <w:tcW w:w="817" w:type="dxa"/>
            <w:hideMark/>
          </w:tcPr>
          <w:p w:rsidR="000226E1" w:rsidRPr="00923402" w:rsidRDefault="000226E1" w:rsidP="001E48E1">
            <w:pPr>
              <w:ind w:right="-108"/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Sorszám</w:t>
            </w:r>
          </w:p>
        </w:tc>
        <w:tc>
          <w:tcPr>
            <w:tcW w:w="2410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Név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Pontos helyszín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Kor, keletkezés időpontja</w:t>
            </w:r>
          </w:p>
        </w:tc>
      </w:tr>
      <w:tr w:rsidR="000226E1" w:rsidRPr="00923402" w:rsidTr="001E48E1">
        <w:trPr>
          <w:trHeight w:val="401"/>
        </w:trPr>
        <w:tc>
          <w:tcPr>
            <w:tcW w:w="817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1</w:t>
            </w:r>
          </w:p>
        </w:tc>
        <w:tc>
          <w:tcPr>
            <w:tcW w:w="2410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TEMETŐKERTI ÖREG VADGESZTENYE FÁK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ind w:right="-52"/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 xml:space="preserve">A Kossuth utcáról nyíló köztemetőben 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Kb. 60-70 évesek.</w:t>
            </w:r>
          </w:p>
        </w:tc>
      </w:tr>
      <w:tr w:rsidR="000226E1" w:rsidRPr="00923402" w:rsidTr="001E48E1">
        <w:trPr>
          <w:trHeight w:val="226"/>
        </w:trPr>
        <w:tc>
          <w:tcPr>
            <w:tcW w:w="817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2</w:t>
            </w:r>
          </w:p>
        </w:tc>
        <w:tc>
          <w:tcPr>
            <w:tcW w:w="2410" w:type="dxa"/>
            <w:hideMark/>
          </w:tcPr>
          <w:p w:rsidR="000226E1" w:rsidRPr="00923402" w:rsidRDefault="000226E1" w:rsidP="001E48E1">
            <w:pPr>
              <w:tabs>
                <w:tab w:val="left" w:pos="2331"/>
              </w:tabs>
              <w:ind w:right="-109"/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TEMETŐKERTI FESZÜLET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ind w:right="-52"/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 xml:space="preserve">A Kossuth utcáról nyíló köztemető 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1900-as évek eleje</w:t>
            </w:r>
          </w:p>
        </w:tc>
      </w:tr>
      <w:tr w:rsidR="000226E1" w:rsidRPr="00923402" w:rsidTr="001E48E1">
        <w:trPr>
          <w:trHeight w:val="1080"/>
        </w:trPr>
        <w:tc>
          <w:tcPr>
            <w:tcW w:w="817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3</w:t>
            </w:r>
          </w:p>
        </w:tc>
        <w:tc>
          <w:tcPr>
            <w:tcW w:w="2410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HATLUKÚ KŐHÍD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tabs>
                <w:tab w:val="left" w:pos="2727"/>
              </w:tabs>
              <w:ind w:right="-108"/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A Kossuth utca keleti végén, a Tolcsva-patak fölött ível át.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ind w:right="-56"/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Az Első Katonai Felmérés, 1797-es térképén a híd már szerepel. A híd egy részét 1874-ben átépítették, 1983-ban a falu felőli része, a nagy autóforgalom miatt leszakadt, újra kellett építeni.</w:t>
            </w:r>
          </w:p>
        </w:tc>
      </w:tr>
      <w:tr w:rsidR="000226E1" w:rsidRPr="00923402" w:rsidTr="001E48E1">
        <w:trPr>
          <w:trHeight w:val="150"/>
        </w:trPr>
        <w:tc>
          <w:tcPr>
            <w:tcW w:w="817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4</w:t>
            </w:r>
          </w:p>
        </w:tc>
        <w:tc>
          <w:tcPr>
            <w:tcW w:w="2410" w:type="dxa"/>
            <w:hideMark/>
          </w:tcPr>
          <w:p w:rsidR="000226E1" w:rsidRPr="00923402" w:rsidRDefault="000226E1" w:rsidP="001E48E1">
            <w:pPr>
              <w:ind w:right="0"/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HAGYOMÁNYOS LAKÓHÁZ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Kossuth u. 59.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1800-as évek eleje</w:t>
            </w:r>
          </w:p>
        </w:tc>
      </w:tr>
      <w:tr w:rsidR="000226E1" w:rsidRPr="00923402" w:rsidTr="001E48E1">
        <w:trPr>
          <w:trHeight w:val="210"/>
        </w:trPr>
        <w:tc>
          <w:tcPr>
            <w:tcW w:w="817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5</w:t>
            </w:r>
          </w:p>
        </w:tc>
        <w:tc>
          <w:tcPr>
            <w:tcW w:w="2410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FESZÜLET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ind w:right="-108"/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A Kossuth u. 59. számú ház előkertjében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1945</w:t>
            </w:r>
          </w:p>
        </w:tc>
      </w:tr>
      <w:tr w:rsidR="000226E1" w:rsidRPr="00923402" w:rsidTr="001E48E1">
        <w:trPr>
          <w:trHeight w:val="270"/>
        </w:trPr>
        <w:tc>
          <w:tcPr>
            <w:tcW w:w="817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6</w:t>
            </w:r>
          </w:p>
        </w:tc>
        <w:tc>
          <w:tcPr>
            <w:tcW w:w="2410" w:type="dxa"/>
            <w:hideMark/>
          </w:tcPr>
          <w:p w:rsidR="000226E1" w:rsidRPr="00923402" w:rsidRDefault="000226E1" w:rsidP="001E48E1">
            <w:pPr>
              <w:ind w:right="-109"/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ÚJTEMPLOMI FESZÜLET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ind w:right="-27"/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Kossuth u. 51., templomkert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2004</w:t>
            </w:r>
          </w:p>
        </w:tc>
      </w:tr>
      <w:tr w:rsidR="000226E1" w:rsidRPr="00923402" w:rsidTr="001E48E1">
        <w:trPr>
          <w:trHeight w:val="118"/>
        </w:trPr>
        <w:tc>
          <w:tcPr>
            <w:tcW w:w="817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7</w:t>
            </w:r>
          </w:p>
        </w:tc>
        <w:tc>
          <w:tcPr>
            <w:tcW w:w="2410" w:type="dxa"/>
            <w:hideMark/>
          </w:tcPr>
          <w:p w:rsidR="000226E1" w:rsidRPr="00923402" w:rsidRDefault="000226E1" w:rsidP="001E48E1">
            <w:pPr>
              <w:tabs>
                <w:tab w:val="left" w:pos="2331"/>
              </w:tabs>
              <w:ind w:right="-109"/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RÉGI VÁMŐRLŐ MALOM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Kossuth u. 23.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tabs>
                <w:tab w:val="left" w:pos="2164"/>
              </w:tabs>
              <w:ind w:right="-56"/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1800-as évek közepe</w:t>
            </w:r>
          </w:p>
        </w:tc>
      </w:tr>
      <w:tr w:rsidR="000226E1" w:rsidRPr="00923402" w:rsidTr="001E48E1">
        <w:trPr>
          <w:trHeight w:val="178"/>
        </w:trPr>
        <w:tc>
          <w:tcPr>
            <w:tcW w:w="817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8</w:t>
            </w:r>
          </w:p>
        </w:tc>
        <w:tc>
          <w:tcPr>
            <w:tcW w:w="2410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PRINCZ FÉLE KÚRIA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Kossuth u. [?]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19. század vége</w:t>
            </w:r>
          </w:p>
        </w:tc>
      </w:tr>
      <w:tr w:rsidR="000226E1" w:rsidRPr="00923402" w:rsidTr="001E48E1">
        <w:trPr>
          <w:trHeight w:val="380"/>
        </w:trPr>
        <w:tc>
          <w:tcPr>
            <w:tcW w:w="817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9</w:t>
            </w:r>
          </w:p>
        </w:tc>
        <w:tc>
          <w:tcPr>
            <w:tcW w:w="2410" w:type="dxa"/>
            <w:hideMark/>
          </w:tcPr>
          <w:p w:rsidR="000226E1" w:rsidRPr="00923402" w:rsidRDefault="000226E1" w:rsidP="001E48E1">
            <w:pPr>
              <w:ind w:right="-109"/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VILÁGHÁBORÚS EMLÉKMŰ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ind w:right="-27"/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A Kossuth Lajos és a Csécsei Nagy Pál utcák kereszteződésében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1934. május 27.</w:t>
            </w:r>
          </w:p>
        </w:tc>
      </w:tr>
      <w:tr w:rsidR="000226E1" w:rsidRPr="00923402" w:rsidTr="001E48E1">
        <w:trPr>
          <w:trHeight w:val="172"/>
        </w:trPr>
        <w:tc>
          <w:tcPr>
            <w:tcW w:w="817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10</w:t>
            </w:r>
          </w:p>
        </w:tc>
        <w:tc>
          <w:tcPr>
            <w:tcW w:w="2410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HAGYOMÁNYOS LAKÓHÁZ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Szabadság tér 3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1920-as évek</w:t>
            </w:r>
          </w:p>
        </w:tc>
      </w:tr>
      <w:tr w:rsidR="000226E1" w:rsidRPr="00923402" w:rsidTr="001E48E1">
        <w:trPr>
          <w:trHeight w:val="233"/>
        </w:trPr>
        <w:tc>
          <w:tcPr>
            <w:tcW w:w="817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11</w:t>
            </w:r>
          </w:p>
        </w:tc>
        <w:tc>
          <w:tcPr>
            <w:tcW w:w="2410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HARANGLÁB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tabs>
                <w:tab w:val="left" w:pos="1627"/>
              </w:tabs>
              <w:ind w:right="-108"/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Szabadság tér keleti vége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XX. század eleje</w:t>
            </w:r>
          </w:p>
        </w:tc>
      </w:tr>
      <w:tr w:rsidR="000226E1" w:rsidRPr="00923402" w:rsidTr="001E48E1">
        <w:trPr>
          <w:trHeight w:val="322"/>
        </w:trPr>
        <w:tc>
          <w:tcPr>
            <w:tcW w:w="817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12</w:t>
            </w:r>
          </w:p>
        </w:tc>
        <w:tc>
          <w:tcPr>
            <w:tcW w:w="2410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TEMETŐKERTI GESZTENYEFÁK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ind w:right="-108"/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A Petőfi utcából nyíló régi köztemető (a Malom-árok mellett)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70-80 évesek</w:t>
            </w:r>
          </w:p>
        </w:tc>
      </w:tr>
      <w:tr w:rsidR="000226E1" w:rsidRPr="00923402" w:rsidTr="001E48E1">
        <w:trPr>
          <w:trHeight w:val="314"/>
        </w:trPr>
        <w:tc>
          <w:tcPr>
            <w:tcW w:w="817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13</w:t>
            </w:r>
          </w:p>
        </w:tc>
        <w:tc>
          <w:tcPr>
            <w:tcW w:w="2410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NŐFEJŰ MADASAS SÍREMLÉK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ind w:right="-108"/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A Petőfi utcából nyíló régi köztemető (a Malom-árok mellett)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A 2000-es évek eleje</w:t>
            </w:r>
          </w:p>
        </w:tc>
      </w:tr>
      <w:tr w:rsidR="000226E1" w:rsidRPr="00923402" w:rsidTr="001E48E1">
        <w:trPr>
          <w:trHeight w:val="420"/>
        </w:trPr>
        <w:tc>
          <w:tcPr>
            <w:tcW w:w="817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14</w:t>
            </w:r>
          </w:p>
        </w:tc>
        <w:tc>
          <w:tcPr>
            <w:tcW w:w="2410" w:type="dxa"/>
            <w:hideMark/>
          </w:tcPr>
          <w:p w:rsidR="000226E1" w:rsidRPr="00923402" w:rsidRDefault="000226E1" w:rsidP="001E48E1">
            <w:pPr>
              <w:ind w:right="-108"/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SZOVJET KATONA EMLÉKMŰVE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ind w:right="-108"/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A Petőfi utcából nyíló régi köztemető (a Malom-árok mellett)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1945</w:t>
            </w:r>
          </w:p>
        </w:tc>
      </w:tr>
      <w:tr w:rsidR="000226E1" w:rsidRPr="00923402" w:rsidTr="001E48E1">
        <w:trPr>
          <w:trHeight w:val="129"/>
        </w:trPr>
        <w:tc>
          <w:tcPr>
            <w:tcW w:w="817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15</w:t>
            </w:r>
          </w:p>
        </w:tc>
        <w:tc>
          <w:tcPr>
            <w:tcW w:w="2410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HAGYOMÁNYOS CSIRKEÓL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Csécsi Nagy Pál utca [?]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A 20. század eleje</w:t>
            </w:r>
          </w:p>
        </w:tc>
      </w:tr>
      <w:tr w:rsidR="000226E1" w:rsidRPr="00923402" w:rsidTr="001E48E1">
        <w:trPr>
          <w:trHeight w:val="188"/>
        </w:trPr>
        <w:tc>
          <w:tcPr>
            <w:tcW w:w="817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16</w:t>
            </w:r>
          </w:p>
        </w:tc>
        <w:tc>
          <w:tcPr>
            <w:tcW w:w="2410" w:type="dxa"/>
            <w:hideMark/>
          </w:tcPr>
          <w:p w:rsidR="000226E1" w:rsidRPr="00923402" w:rsidRDefault="000226E1" w:rsidP="001E48E1">
            <w:pPr>
              <w:tabs>
                <w:tab w:val="left" w:pos="2194"/>
              </w:tabs>
              <w:ind w:right="-108"/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HAGYOMÁNYOS LAKÓHÁZAK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Dankó Pista utca eleje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A 20. század eleje</w:t>
            </w:r>
          </w:p>
        </w:tc>
      </w:tr>
      <w:tr w:rsidR="000226E1" w:rsidRPr="00923402" w:rsidTr="001E48E1">
        <w:trPr>
          <w:trHeight w:val="118"/>
        </w:trPr>
        <w:tc>
          <w:tcPr>
            <w:tcW w:w="817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17</w:t>
            </w:r>
          </w:p>
        </w:tc>
        <w:tc>
          <w:tcPr>
            <w:tcW w:w="2410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HAGYOMÁNYOS LAKÓHÁZ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Csécsi Nagy Pál utca 18.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tabs>
                <w:tab w:val="left" w:pos="1768"/>
              </w:tabs>
              <w:ind w:right="0"/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Az 1800-as évek vége</w:t>
            </w:r>
          </w:p>
        </w:tc>
      </w:tr>
      <w:tr w:rsidR="000226E1" w:rsidRPr="00923402" w:rsidTr="001E48E1">
        <w:trPr>
          <w:trHeight w:val="461"/>
        </w:trPr>
        <w:tc>
          <w:tcPr>
            <w:tcW w:w="817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18</w:t>
            </w:r>
          </w:p>
        </w:tc>
        <w:tc>
          <w:tcPr>
            <w:tcW w:w="2410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HAGYOMÁNYOS LAKÓHÁZ (helytörténeti gyűjtemény)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Csécsi Nagy Pál utca 3.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ind w:right="-108"/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Az 1900-as évek eleje</w:t>
            </w:r>
          </w:p>
        </w:tc>
      </w:tr>
      <w:tr w:rsidR="000226E1" w:rsidRPr="00923402" w:rsidTr="001E48E1">
        <w:trPr>
          <w:trHeight w:val="398"/>
        </w:trPr>
        <w:tc>
          <w:tcPr>
            <w:tcW w:w="817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19</w:t>
            </w:r>
          </w:p>
        </w:tc>
        <w:tc>
          <w:tcPr>
            <w:tcW w:w="2410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1848-AS EMLÉKOSZLOP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Csécsi Nagy Pál és a Táncsics Mihály utcák kereszteződésében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1998. március 15.</w:t>
            </w:r>
          </w:p>
        </w:tc>
      </w:tr>
      <w:tr w:rsidR="000226E1" w:rsidRPr="00923402" w:rsidTr="001E48E1">
        <w:trPr>
          <w:trHeight w:val="390"/>
        </w:trPr>
        <w:tc>
          <w:tcPr>
            <w:tcW w:w="817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20</w:t>
            </w:r>
          </w:p>
        </w:tc>
        <w:tc>
          <w:tcPr>
            <w:tcW w:w="2410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KÖZTÉRI KÚT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ind w:right="-108"/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Petőfi Sándor és a Táncsics Mihály utca kereszteződésében található teresedésen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1940-as évek</w:t>
            </w:r>
          </w:p>
        </w:tc>
      </w:tr>
      <w:tr w:rsidR="000226E1" w:rsidRPr="00923402" w:rsidTr="001E48E1">
        <w:trPr>
          <w:trHeight w:val="413"/>
        </w:trPr>
        <w:tc>
          <w:tcPr>
            <w:tcW w:w="817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21</w:t>
            </w:r>
          </w:p>
        </w:tc>
        <w:tc>
          <w:tcPr>
            <w:tcW w:w="2410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KÖZTÉRI KÚT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tabs>
                <w:tab w:val="left" w:pos="2619"/>
              </w:tabs>
              <w:ind w:right="-108"/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A József Attila utca vonalvezetés-törésében, a 3-as számú porta mellett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1930-as évek</w:t>
            </w:r>
          </w:p>
        </w:tc>
      </w:tr>
      <w:tr w:rsidR="000226E1" w:rsidRPr="00923402" w:rsidTr="001E48E1">
        <w:trPr>
          <w:trHeight w:val="465"/>
        </w:trPr>
        <w:tc>
          <w:tcPr>
            <w:tcW w:w="817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22</w:t>
            </w:r>
          </w:p>
        </w:tc>
        <w:tc>
          <w:tcPr>
            <w:tcW w:w="2410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SZABADSÁG TÉRI FESZÜLET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Szabadság tér, Görög Katolikus templom kertje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1977</w:t>
            </w:r>
          </w:p>
        </w:tc>
      </w:tr>
      <w:tr w:rsidR="000226E1" w:rsidRPr="00923402" w:rsidTr="001E48E1">
        <w:trPr>
          <w:trHeight w:val="513"/>
        </w:trPr>
        <w:tc>
          <w:tcPr>
            <w:tcW w:w="817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23</w:t>
            </w:r>
          </w:p>
        </w:tc>
        <w:tc>
          <w:tcPr>
            <w:tcW w:w="2410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IZRAELITA TEMETŐ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ind w:right="-108"/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A Kossuth utca keleti végén található újtemető bejáratától délre kb., 200 méterre, a Tolcsva-patak bal partján.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nincs adat</w:t>
            </w:r>
          </w:p>
        </w:tc>
      </w:tr>
      <w:tr w:rsidR="000226E1" w:rsidRPr="00923402" w:rsidTr="001E48E1">
        <w:trPr>
          <w:trHeight w:val="634"/>
        </w:trPr>
        <w:tc>
          <w:tcPr>
            <w:tcW w:w="817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24</w:t>
            </w:r>
          </w:p>
        </w:tc>
        <w:tc>
          <w:tcPr>
            <w:tcW w:w="2410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PÚPOS HÍD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ind w:right="-108"/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Széchenyi utca vége, közvetlenül a belterület határon kívül, a Tolcsva-patakon ível át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ind w:right="-108"/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 xml:space="preserve">Az Első Katonai Felmérés, 1797-es térképén a híd már, mint meglévő szerepel. </w:t>
            </w:r>
          </w:p>
        </w:tc>
      </w:tr>
      <w:tr w:rsidR="000226E1" w:rsidRPr="00923402" w:rsidTr="001E48E1">
        <w:trPr>
          <w:trHeight w:val="428"/>
        </w:trPr>
        <w:tc>
          <w:tcPr>
            <w:tcW w:w="817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25</w:t>
            </w:r>
          </w:p>
        </w:tc>
        <w:tc>
          <w:tcPr>
            <w:tcW w:w="2410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GYÜMÖLCSFA-SOR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ind w:right="-108"/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 xml:space="preserve">A régi 37-es főút, Sárospatak irányából a faluba bevezető szakasza mentén 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Kb. 20-40 évesek</w:t>
            </w:r>
          </w:p>
        </w:tc>
      </w:tr>
      <w:tr w:rsidR="000226E1" w:rsidRPr="00923402" w:rsidTr="001E48E1">
        <w:trPr>
          <w:trHeight w:val="566"/>
        </w:trPr>
        <w:tc>
          <w:tcPr>
            <w:tcW w:w="817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26</w:t>
            </w:r>
          </w:p>
        </w:tc>
        <w:tc>
          <w:tcPr>
            <w:tcW w:w="2410" w:type="dxa"/>
            <w:hideMark/>
          </w:tcPr>
          <w:p w:rsidR="000226E1" w:rsidRPr="00923402" w:rsidRDefault="000226E1" w:rsidP="001E48E1">
            <w:pPr>
              <w:ind w:right="-108"/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FÜGGŐLEGES FÖLDKÉREGMOZGÁST VIZSGÁLÓ HÁLÓZAT ALAPPONTJA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tabs>
                <w:tab w:val="left" w:pos="2761"/>
              </w:tabs>
              <w:ind w:right="-108"/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 xml:space="preserve">A Sárospatak irányából a faluba bevezető, régi 37-es főút és a vasút kereszteződésétől kb. 60 </w:t>
            </w:r>
            <w:proofErr w:type="gramStart"/>
            <w:r w:rsidRPr="00923402">
              <w:rPr>
                <w:rFonts w:ascii="Titillium Lt" w:hAnsi="Titillium Lt"/>
                <w:sz w:val="16"/>
                <w:szCs w:val="16"/>
              </w:rPr>
              <w:t>méterre</w:t>
            </w:r>
            <w:proofErr w:type="gramEnd"/>
            <w:r w:rsidRPr="00923402">
              <w:rPr>
                <w:rFonts w:ascii="Titillium Lt" w:hAnsi="Titillium Lt"/>
                <w:sz w:val="16"/>
                <w:szCs w:val="16"/>
              </w:rPr>
              <w:t xml:space="preserve"> délnyugatra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1960-as évek</w:t>
            </w:r>
          </w:p>
        </w:tc>
      </w:tr>
      <w:tr w:rsidR="000226E1" w:rsidRPr="00923402" w:rsidTr="001E48E1">
        <w:trPr>
          <w:trHeight w:val="395"/>
        </w:trPr>
        <w:tc>
          <w:tcPr>
            <w:tcW w:w="817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27</w:t>
            </w:r>
          </w:p>
        </w:tc>
        <w:tc>
          <w:tcPr>
            <w:tcW w:w="2410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SZŐLŐTERMŐ TERÜLETEK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ind w:right="-108"/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Vámosújfalu külterületének északnyugati kiszögellésében.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Kb.: 500-600 éve</w:t>
            </w:r>
          </w:p>
        </w:tc>
      </w:tr>
      <w:tr w:rsidR="000226E1" w:rsidRPr="00923402" w:rsidTr="001E48E1">
        <w:trPr>
          <w:trHeight w:val="656"/>
        </w:trPr>
        <w:tc>
          <w:tcPr>
            <w:tcW w:w="817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28</w:t>
            </w:r>
          </w:p>
        </w:tc>
        <w:tc>
          <w:tcPr>
            <w:tcW w:w="2410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BODROG ÁRTÉR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tabs>
                <w:tab w:val="left" w:pos="2052"/>
              </w:tabs>
              <w:ind w:right="-108"/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Vámosújfalu külterületének délkeleti kiszögellésében, a Bodrog és a Holt-Bodrog közötti mentetlen oldalon.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ind w:right="-108"/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Formáját a Bodrog szabályozása után nyerte.</w:t>
            </w:r>
          </w:p>
        </w:tc>
      </w:tr>
      <w:tr w:rsidR="000226E1" w:rsidRPr="00923402" w:rsidTr="001E48E1">
        <w:trPr>
          <w:trHeight w:val="434"/>
        </w:trPr>
        <w:tc>
          <w:tcPr>
            <w:tcW w:w="817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29</w:t>
            </w:r>
          </w:p>
        </w:tc>
        <w:tc>
          <w:tcPr>
            <w:tcW w:w="2410" w:type="dxa"/>
            <w:hideMark/>
          </w:tcPr>
          <w:p w:rsidR="000226E1" w:rsidRPr="00923402" w:rsidRDefault="000226E1" w:rsidP="001E48E1">
            <w:pPr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BODROG HOLTÁGAK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ind w:right="-108"/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Vámosújfalu külterületének délkeleti kiszögellésében, a Bodrog jobb partján.</w:t>
            </w:r>
          </w:p>
        </w:tc>
        <w:tc>
          <w:tcPr>
            <w:tcW w:w="2835" w:type="dxa"/>
            <w:hideMark/>
          </w:tcPr>
          <w:p w:rsidR="000226E1" w:rsidRPr="00923402" w:rsidRDefault="000226E1" w:rsidP="001E48E1">
            <w:pPr>
              <w:ind w:right="0"/>
              <w:jc w:val="left"/>
              <w:rPr>
                <w:rFonts w:ascii="Titillium Lt" w:hAnsi="Titillium Lt"/>
                <w:sz w:val="16"/>
                <w:szCs w:val="16"/>
              </w:rPr>
            </w:pPr>
            <w:r w:rsidRPr="00923402">
              <w:rPr>
                <w:rFonts w:ascii="Titillium Lt" w:hAnsi="Titillium Lt"/>
                <w:sz w:val="16"/>
                <w:szCs w:val="16"/>
              </w:rPr>
              <w:t>Formáját a Bodrog szabályozása után nyerte.</w:t>
            </w:r>
          </w:p>
        </w:tc>
      </w:tr>
    </w:tbl>
    <w:p w:rsidR="00906035" w:rsidRDefault="000226E1">
      <w:bookmarkStart w:id="0" w:name="_GoBack"/>
      <w:bookmarkEnd w:id="0"/>
    </w:p>
    <w:sectPr w:rsidR="00906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tillium B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tillium L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6E1"/>
    <w:rsid w:val="000226E1"/>
    <w:rsid w:val="00451393"/>
    <w:rsid w:val="00AE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26E1"/>
    <w:pPr>
      <w:spacing w:after="0" w:line="240" w:lineRule="auto"/>
      <w:ind w:right="357"/>
      <w:jc w:val="righ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226E1"/>
    <w:pPr>
      <w:spacing w:after="0" w:line="240" w:lineRule="auto"/>
      <w:ind w:right="357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26E1"/>
    <w:pPr>
      <w:spacing w:after="0" w:line="240" w:lineRule="auto"/>
      <w:ind w:right="357"/>
      <w:jc w:val="righ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226E1"/>
    <w:pPr>
      <w:spacing w:after="0" w:line="240" w:lineRule="auto"/>
      <w:ind w:right="357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2017-12-21T14:21:00Z</dcterms:created>
  <dcterms:modified xsi:type="dcterms:W3CDTF">2017-12-21T14:22:00Z</dcterms:modified>
</cp:coreProperties>
</file>