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27" w:rsidRPr="00F44C8A" w:rsidRDefault="00F75427" w:rsidP="00F7542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F44C8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2. sz. melléklet</w:t>
      </w:r>
    </w:p>
    <w:p w:rsidR="00F75427" w:rsidRPr="00F44C8A" w:rsidRDefault="00F75427" w:rsidP="00F7542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44C8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</w:t>
      </w:r>
      <w:proofErr w:type="gramEnd"/>
      <w:r w:rsidRPr="00F44C8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26/2006. (IX.25.) számú rendelethez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6"/>
      </w:tblGrid>
      <w:tr w:rsidR="00F75427" w:rsidRPr="00F44C8A" w:rsidTr="00006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</w:tcPr>
          <w:p w:rsidR="00F75427" w:rsidRPr="00F44C8A" w:rsidRDefault="00F75427" w:rsidP="000061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4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F75427" w:rsidRPr="00F44C8A" w:rsidRDefault="00F75427" w:rsidP="00F75427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F44C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Távhőkorlátozási</w:t>
      </w:r>
      <w:proofErr w:type="spellEnd"/>
      <w:r w:rsidRPr="00F44C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sorrend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6"/>
      </w:tblGrid>
      <w:tr w:rsidR="00F75427" w:rsidRPr="00F44C8A" w:rsidTr="00006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</w:tcPr>
          <w:p w:rsidR="00F75427" w:rsidRPr="00F44C8A" w:rsidRDefault="00F75427" w:rsidP="000061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4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F75427" w:rsidRPr="00F44C8A" w:rsidRDefault="00F75427" w:rsidP="00F754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44C8A">
        <w:rPr>
          <w:rFonts w:ascii="Times New Roman" w:hAnsi="Times New Roman" w:cs="Times New Roman"/>
          <w:b/>
          <w:bCs/>
          <w:sz w:val="24"/>
          <w:szCs w:val="24"/>
        </w:rPr>
        <w:t xml:space="preserve">1. kategória: </w:t>
      </w:r>
      <w:r w:rsidRPr="00F44C8A">
        <w:rPr>
          <w:rFonts w:ascii="Times New Roman" w:hAnsi="Times New Roman" w:cs="Times New Roman"/>
          <w:sz w:val="24"/>
          <w:szCs w:val="24"/>
        </w:rPr>
        <w:t>Egyéb felhasználók közül az ipari üzemek;</w:t>
      </w:r>
    </w:p>
    <w:p w:rsidR="00F75427" w:rsidRPr="00F44C8A" w:rsidRDefault="00F75427" w:rsidP="00F754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44C8A">
        <w:rPr>
          <w:rFonts w:ascii="Times New Roman" w:hAnsi="Times New Roman" w:cs="Times New Roman"/>
          <w:b/>
          <w:bCs/>
          <w:sz w:val="24"/>
          <w:szCs w:val="24"/>
        </w:rPr>
        <w:t xml:space="preserve">2. kategória: </w:t>
      </w:r>
      <w:r w:rsidRPr="00F44C8A">
        <w:rPr>
          <w:rFonts w:ascii="Times New Roman" w:hAnsi="Times New Roman" w:cs="Times New Roman"/>
          <w:sz w:val="24"/>
          <w:szCs w:val="24"/>
        </w:rPr>
        <w:t>Ipari üzemeken kívüli egyéb felhasználók;</w:t>
      </w:r>
    </w:p>
    <w:p w:rsidR="00F75427" w:rsidRPr="00F44C8A" w:rsidRDefault="00F75427" w:rsidP="00F754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44C8A">
        <w:rPr>
          <w:rFonts w:ascii="Times New Roman" w:hAnsi="Times New Roman" w:cs="Times New Roman"/>
          <w:b/>
          <w:bCs/>
          <w:sz w:val="24"/>
          <w:szCs w:val="24"/>
        </w:rPr>
        <w:t xml:space="preserve">3. kategória: </w:t>
      </w:r>
      <w:r w:rsidRPr="00F44C8A">
        <w:rPr>
          <w:rFonts w:ascii="Times New Roman" w:hAnsi="Times New Roman" w:cs="Times New Roman"/>
          <w:sz w:val="24"/>
          <w:szCs w:val="24"/>
        </w:rPr>
        <w:t>Lakossági felhasználók használati meleg víz fogyasztása;</w:t>
      </w:r>
    </w:p>
    <w:p w:rsidR="00F75427" w:rsidRPr="00F44C8A" w:rsidRDefault="00F75427" w:rsidP="00F754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44C8A">
        <w:rPr>
          <w:rFonts w:ascii="Times New Roman" w:hAnsi="Times New Roman" w:cs="Times New Roman"/>
          <w:b/>
          <w:bCs/>
          <w:sz w:val="24"/>
          <w:szCs w:val="24"/>
        </w:rPr>
        <w:t xml:space="preserve">4. kategória: </w:t>
      </w:r>
      <w:r w:rsidRPr="00F44C8A">
        <w:rPr>
          <w:rFonts w:ascii="Times New Roman" w:hAnsi="Times New Roman" w:cs="Times New Roman"/>
          <w:sz w:val="24"/>
          <w:szCs w:val="24"/>
        </w:rPr>
        <w:t>Lakossági felhasználók fűtése.</w:t>
      </w:r>
    </w:p>
    <w:p w:rsidR="008B43CC" w:rsidRDefault="008B43CC">
      <w:bookmarkStart w:id="0" w:name="_GoBack"/>
      <w:bookmarkEnd w:id="0"/>
    </w:p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27"/>
    <w:rsid w:val="008B43CC"/>
    <w:rsid w:val="00F7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54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54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2015-09-11T09:05:00Z</dcterms:created>
  <dcterms:modified xsi:type="dcterms:W3CDTF">2015-09-11T09:06:00Z</dcterms:modified>
</cp:coreProperties>
</file>