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5A" w:rsidRPr="00F76B49" w:rsidRDefault="0090185A" w:rsidP="0090185A">
      <w:pPr>
        <w:jc w:val="right"/>
      </w:pPr>
      <w:r w:rsidRPr="00F76B49">
        <w:t>5. számú melléklet</w:t>
      </w:r>
    </w:p>
    <w:p w:rsidR="0090185A" w:rsidRPr="00F76B49" w:rsidRDefault="0090185A" w:rsidP="0090185A">
      <w:pPr>
        <w:jc w:val="right"/>
      </w:pPr>
    </w:p>
    <w:p w:rsidR="0090185A" w:rsidRPr="00F76B49" w:rsidRDefault="0090185A" w:rsidP="0090185A">
      <w:pPr>
        <w:jc w:val="center"/>
        <w:rPr>
          <w:b/>
        </w:rPr>
      </w:pPr>
      <w:r w:rsidRPr="00F76B49">
        <w:rPr>
          <w:b/>
        </w:rPr>
        <w:t>Egyszerűsített mérleg</w:t>
      </w:r>
    </w:p>
    <w:p w:rsidR="0090185A" w:rsidRPr="00F76B49" w:rsidRDefault="0090185A" w:rsidP="0090185A">
      <w:pPr>
        <w:jc w:val="center"/>
        <w:rPr>
          <w:b/>
        </w:rPr>
      </w:pPr>
    </w:p>
    <w:p w:rsidR="0090185A" w:rsidRPr="00F76B49" w:rsidRDefault="0090185A" w:rsidP="0090185A">
      <w:pPr>
        <w:jc w:val="center"/>
        <w:rPr>
          <w:b/>
        </w:rPr>
      </w:pPr>
    </w:p>
    <w:p w:rsidR="0090185A" w:rsidRPr="00F76B49" w:rsidRDefault="0090185A" w:rsidP="0090185A">
      <w:r w:rsidRPr="00F76B49">
        <w:rPr>
          <w:b/>
        </w:rPr>
        <w:t xml:space="preserve">                                                                                             Előző </w:t>
      </w:r>
      <w:proofErr w:type="gramStart"/>
      <w:r w:rsidRPr="00F76B49">
        <w:rPr>
          <w:b/>
        </w:rPr>
        <w:t>év                          Tárgy</w:t>
      </w:r>
      <w:proofErr w:type="gramEnd"/>
      <w:r w:rsidRPr="00F76B49">
        <w:rPr>
          <w:b/>
        </w:rPr>
        <w:t xml:space="preserve"> év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9072"/>
      </w:tblGrid>
      <w:tr w:rsidR="0090185A" w:rsidRPr="00F76B49" w:rsidTr="00BD444D">
        <w:tc>
          <w:tcPr>
            <w:tcW w:w="9212" w:type="dxa"/>
            <w:tcBorders>
              <w:bottom w:val="single" w:sz="6" w:space="0" w:color="008000"/>
            </w:tcBorders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  <w:r w:rsidRPr="00F76B49">
              <w:rPr>
                <w:b/>
              </w:rPr>
              <w:t>E S Z K Ö Z Ö K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  <w:r w:rsidRPr="00F76B49">
              <w:rPr>
                <w:b/>
              </w:rPr>
              <w:t>A</w:t>
            </w:r>
            <w:proofErr w:type="gramStart"/>
            <w:r w:rsidRPr="00F76B49">
              <w:rPr>
                <w:b/>
              </w:rPr>
              <w:t>.,</w:t>
            </w:r>
            <w:proofErr w:type="gramEnd"/>
            <w:r w:rsidRPr="00F76B49">
              <w:rPr>
                <w:b/>
              </w:rPr>
              <w:t xml:space="preserve"> Befektetett eszközök összesen                                     408.892                             416.036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165"/>
              </w:tabs>
            </w:pPr>
            <w:r w:rsidRPr="00F76B49">
              <w:t xml:space="preserve">      </w:t>
            </w:r>
            <w:proofErr w:type="gramStart"/>
            <w:r w:rsidRPr="00F76B49">
              <w:t>I.      Immateriális</w:t>
            </w:r>
            <w:proofErr w:type="gramEnd"/>
            <w:r w:rsidRPr="00F76B49">
              <w:t xml:space="preserve"> javak                                                         59                                        0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II.    Tárgyi</w:t>
            </w:r>
            <w:proofErr w:type="gramEnd"/>
            <w:r w:rsidRPr="00F76B49">
              <w:t xml:space="preserve"> eszközök                                                    408.833                               416.036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III.   Befektetett</w:t>
            </w:r>
            <w:proofErr w:type="gramEnd"/>
            <w:r w:rsidRPr="00F76B49">
              <w:t xml:space="preserve"> pénzügyi eszközök                                        0                                         </w:t>
            </w:r>
            <w:proofErr w:type="spellStart"/>
            <w:r w:rsidRPr="00F76B49">
              <w:t>0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IV.   Üzemeltetésre</w:t>
            </w:r>
            <w:proofErr w:type="gramEnd"/>
            <w:r w:rsidRPr="00F76B49">
              <w:t xml:space="preserve">, kezelésre átadott eszközök                     0                                         </w:t>
            </w:r>
            <w:proofErr w:type="spellStart"/>
            <w:r w:rsidRPr="00F76B49">
              <w:t>0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/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  <w:r w:rsidRPr="00F76B49">
              <w:rPr>
                <w:b/>
              </w:rPr>
              <w:t xml:space="preserve">B., Forgóeszközök </w:t>
            </w:r>
            <w:proofErr w:type="gramStart"/>
            <w:r w:rsidRPr="00F76B49">
              <w:rPr>
                <w:b/>
              </w:rPr>
              <w:t>összesen                                                   6</w:t>
            </w:r>
            <w:proofErr w:type="gramEnd"/>
            <w:r w:rsidRPr="00F76B49">
              <w:rPr>
                <w:b/>
              </w:rPr>
              <w:t>.780                              20.116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rPr>
                <w:b/>
              </w:rPr>
              <w:t xml:space="preserve">      </w:t>
            </w:r>
            <w:proofErr w:type="gramStart"/>
            <w:r w:rsidRPr="00F76B49">
              <w:t>I.      Készletek</w:t>
            </w:r>
            <w:proofErr w:type="gramEnd"/>
            <w:r w:rsidRPr="00F76B49">
              <w:t xml:space="preserve">                                                                      303                                    408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II.     Követelések</w:t>
            </w:r>
            <w:proofErr w:type="gramEnd"/>
            <w:r w:rsidRPr="00F76B49">
              <w:t xml:space="preserve">                                                               3.576                                 4.491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III.    Értékpapírok</w:t>
            </w:r>
            <w:proofErr w:type="gramEnd"/>
            <w:r w:rsidRPr="00F76B49">
              <w:t xml:space="preserve">                                                                   0                                        </w:t>
            </w:r>
            <w:proofErr w:type="spellStart"/>
            <w:r w:rsidRPr="00F76B49">
              <w:t>0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IV.    Pénzeszközök</w:t>
            </w:r>
            <w:proofErr w:type="gramEnd"/>
            <w:r w:rsidRPr="00F76B49">
              <w:t xml:space="preserve">                                                            1.281                               12.809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V.     Egyéb</w:t>
            </w:r>
            <w:proofErr w:type="gramEnd"/>
            <w:r w:rsidRPr="00F76B49">
              <w:t xml:space="preserve"> aktív pénzügyi elszámolások                          1.617                                2.408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/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  <w:r w:rsidRPr="00F76B49">
              <w:rPr>
                <w:b/>
              </w:rPr>
              <w:t>Eszközök összesen</w:t>
            </w:r>
            <w:proofErr w:type="gramStart"/>
            <w:r w:rsidRPr="00F76B49">
              <w:rPr>
                <w:b/>
              </w:rPr>
              <w:t>:                                                            415.</w:t>
            </w:r>
            <w:proofErr w:type="gramEnd"/>
            <w:r w:rsidRPr="00F76B49">
              <w:rPr>
                <w:b/>
              </w:rPr>
              <w:t>672                             436.152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  <w:r w:rsidRPr="00F76B49">
              <w:rPr>
                <w:b/>
              </w:rPr>
              <w:t xml:space="preserve">F O R </w:t>
            </w:r>
            <w:proofErr w:type="spellStart"/>
            <w:r w:rsidRPr="00F76B49">
              <w:rPr>
                <w:b/>
              </w:rPr>
              <w:t>R</w:t>
            </w:r>
            <w:proofErr w:type="spellEnd"/>
            <w:r w:rsidRPr="00F76B49">
              <w:rPr>
                <w:b/>
              </w:rPr>
              <w:t xml:space="preserve"> Á S O K 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  <w:r w:rsidRPr="00F76B49">
              <w:rPr>
                <w:b/>
              </w:rPr>
              <w:t xml:space="preserve">D., Saját tőke </w:t>
            </w:r>
            <w:proofErr w:type="gramStart"/>
            <w:r w:rsidRPr="00F76B49">
              <w:rPr>
                <w:b/>
              </w:rPr>
              <w:t>összesen                                                       406.</w:t>
            </w:r>
            <w:proofErr w:type="gramEnd"/>
            <w:r w:rsidRPr="00F76B49">
              <w:rPr>
                <w:b/>
              </w:rPr>
              <w:t>845                             418.039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         1. Tartós </w:t>
            </w:r>
            <w:proofErr w:type="gramStart"/>
            <w:r w:rsidRPr="00F76B49">
              <w:t>tőke                                                         464.</w:t>
            </w:r>
            <w:proofErr w:type="gramEnd"/>
            <w:r w:rsidRPr="00F76B49">
              <w:t xml:space="preserve">216                             </w:t>
            </w:r>
            <w:proofErr w:type="spellStart"/>
            <w:r w:rsidRPr="00F76B49">
              <w:t>464.216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         2. </w:t>
            </w:r>
            <w:proofErr w:type="gramStart"/>
            <w:r w:rsidRPr="00F76B49">
              <w:t>Tőkeváltozások                                                  -</w:t>
            </w:r>
            <w:proofErr w:type="gramEnd"/>
            <w:r w:rsidRPr="00F76B49">
              <w:t>57-371                             -46.177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         3. Értékelési </w:t>
            </w:r>
            <w:proofErr w:type="gramStart"/>
            <w:r w:rsidRPr="00F76B49">
              <w:t>tartalék                                                        0</w:t>
            </w:r>
            <w:proofErr w:type="gramEnd"/>
            <w:r w:rsidRPr="00F76B49">
              <w:t xml:space="preserve">                                       </w:t>
            </w:r>
            <w:proofErr w:type="spellStart"/>
            <w:r w:rsidRPr="00F76B49">
              <w:t>0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/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rPr>
                <w:b/>
              </w:rPr>
            </w:pPr>
            <w:r w:rsidRPr="00F76B49">
              <w:rPr>
                <w:b/>
              </w:rPr>
              <w:t>E</w:t>
            </w:r>
            <w:proofErr w:type="gramStart"/>
            <w:r w:rsidRPr="00F76B49">
              <w:rPr>
                <w:b/>
              </w:rPr>
              <w:t>.,</w:t>
            </w:r>
            <w:proofErr w:type="gramEnd"/>
            <w:r w:rsidRPr="00F76B49">
              <w:rPr>
                <w:b/>
              </w:rPr>
              <w:t xml:space="preserve"> Tartalékok összesen                                                         2.898                                 </w:t>
            </w:r>
            <w:proofErr w:type="spellStart"/>
            <w:r w:rsidRPr="00F76B49">
              <w:rPr>
                <w:b/>
              </w:rPr>
              <w:t>2.898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r w:rsidRPr="00F76B49">
              <w:t xml:space="preserve">      </w:t>
            </w:r>
            <w:proofErr w:type="gramStart"/>
            <w:r w:rsidRPr="00F76B49">
              <w:t>I.       Költségvetési</w:t>
            </w:r>
            <w:proofErr w:type="gramEnd"/>
            <w:r w:rsidRPr="00F76B49">
              <w:t xml:space="preserve"> tartalékok                                           2.898                               15.217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</w:pPr>
            <w:r w:rsidRPr="00F76B49">
              <w:t xml:space="preserve">      </w:t>
            </w:r>
            <w:proofErr w:type="gramStart"/>
            <w:r w:rsidRPr="00F76B49">
              <w:t>II.      Vállalkozási</w:t>
            </w:r>
            <w:proofErr w:type="gramEnd"/>
            <w:r w:rsidRPr="00F76B49">
              <w:t xml:space="preserve"> tartalékok                                                 0                                         </w:t>
            </w:r>
            <w:proofErr w:type="spellStart"/>
            <w:r w:rsidRPr="00F76B49">
              <w:t>0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</w:pP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  <w:rPr>
                <w:b/>
              </w:rPr>
            </w:pPr>
            <w:r w:rsidRPr="00F76B49">
              <w:rPr>
                <w:b/>
              </w:rPr>
              <w:t>F</w:t>
            </w:r>
            <w:proofErr w:type="gramStart"/>
            <w:r w:rsidRPr="00F76B49">
              <w:rPr>
                <w:b/>
              </w:rPr>
              <w:t>.,</w:t>
            </w:r>
            <w:proofErr w:type="gramEnd"/>
            <w:r w:rsidRPr="00F76B49">
              <w:rPr>
                <w:b/>
              </w:rPr>
              <w:t xml:space="preserve"> Kötelezettségek összesen                                                 5.929                                 2.896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</w:pPr>
            <w:r w:rsidRPr="00F76B49">
              <w:lastRenderedPageBreak/>
              <w:t xml:space="preserve">      </w:t>
            </w:r>
            <w:proofErr w:type="gramStart"/>
            <w:r w:rsidRPr="00F76B49">
              <w:t>I.       Hosszú</w:t>
            </w:r>
            <w:proofErr w:type="gramEnd"/>
            <w:r w:rsidRPr="00F76B49">
              <w:t xml:space="preserve"> lejáratú kötelezettségek                                    0                                        </w:t>
            </w:r>
            <w:proofErr w:type="spellStart"/>
            <w:r w:rsidRPr="00F76B49">
              <w:t>0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</w:pPr>
            <w:r w:rsidRPr="00F76B49">
              <w:t xml:space="preserve">      </w:t>
            </w:r>
            <w:proofErr w:type="gramStart"/>
            <w:r w:rsidRPr="00F76B49">
              <w:t>II.     Rövidlejáratú</w:t>
            </w:r>
            <w:proofErr w:type="gramEnd"/>
            <w:r w:rsidRPr="00F76B49">
              <w:t xml:space="preserve"> kötelezettségek                                 5.929                                  2.896</w:t>
            </w:r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</w:pPr>
            <w:r w:rsidRPr="00F76B49">
              <w:t xml:space="preserve">      </w:t>
            </w:r>
            <w:proofErr w:type="gramStart"/>
            <w:r w:rsidRPr="00F76B49">
              <w:t>III.    Egyéb</w:t>
            </w:r>
            <w:proofErr w:type="gramEnd"/>
            <w:r w:rsidRPr="00F76B49">
              <w:t xml:space="preserve"> passzív pénzügyi elszámolások                          0                                       </w:t>
            </w:r>
            <w:proofErr w:type="spellStart"/>
            <w:r w:rsidRPr="00F76B49">
              <w:t>0</w:t>
            </w:r>
            <w:proofErr w:type="spellEnd"/>
          </w:p>
        </w:tc>
      </w:tr>
      <w:tr w:rsidR="0090185A" w:rsidRPr="00F76B49" w:rsidTr="00BD444D">
        <w:tc>
          <w:tcPr>
            <w:tcW w:w="9212" w:type="dxa"/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</w:pPr>
          </w:p>
        </w:tc>
      </w:tr>
      <w:tr w:rsidR="0090185A" w:rsidRPr="00F76B49" w:rsidTr="00BD444D">
        <w:tc>
          <w:tcPr>
            <w:tcW w:w="9212" w:type="dxa"/>
            <w:tcBorders>
              <w:top w:val="single" w:sz="6" w:space="0" w:color="008000"/>
            </w:tcBorders>
            <w:shd w:val="clear" w:color="auto" w:fill="auto"/>
          </w:tcPr>
          <w:p w:rsidR="0090185A" w:rsidRPr="00F76B49" w:rsidRDefault="0090185A" w:rsidP="00BD444D">
            <w:pPr>
              <w:tabs>
                <w:tab w:val="left" w:pos="900"/>
              </w:tabs>
              <w:rPr>
                <w:b/>
              </w:rPr>
            </w:pPr>
            <w:r w:rsidRPr="00F76B49">
              <w:rPr>
                <w:b/>
              </w:rPr>
              <w:t>Források összesen</w:t>
            </w:r>
            <w:proofErr w:type="gramStart"/>
            <w:r w:rsidRPr="00F76B49">
              <w:rPr>
                <w:b/>
              </w:rPr>
              <w:t>:                                                             415.</w:t>
            </w:r>
            <w:proofErr w:type="gramEnd"/>
            <w:r w:rsidRPr="00F76B49">
              <w:rPr>
                <w:b/>
              </w:rPr>
              <w:t>672                            436.152</w:t>
            </w:r>
          </w:p>
        </w:tc>
      </w:tr>
    </w:tbl>
    <w:p w:rsidR="0090185A" w:rsidRPr="00F76B49" w:rsidRDefault="0090185A" w:rsidP="0090185A">
      <w:pPr>
        <w:tabs>
          <w:tab w:val="left" w:pos="900"/>
        </w:tabs>
        <w:rPr>
          <w:b/>
        </w:rPr>
      </w:pPr>
    </w:p>
    <w:p w:rsidR="0090185A" w:rsidRPr="00F76B49" w:rsidRDefault="0090185A" w:rsidP="0090185A">
      <w:pPr>
        <w:jc w:val="center"/>
        <w:rPr>
          <w:bCs/>
        </w:rPr>
      </w:pPr>
    </w:p>
    <w:p w:rsidR="0090185A" w:rsidRPr="00F76B49" w:rsidRDefault="0090185A" w:rsidP="0090185A">
      <w:pPr>
        <w:jc w:val="center"/>
        <w:rPr>
          <w:bCs/>
        </w:rPr>
      </w:pPr>
    </w:p>
    <w:p w:rsidR="0090185A" w:rsidRPr="00F76B49" w:rsidRDefault="0090185A" w:rsidP="0090185A">
      <w:pPr>
        <w:jc w:val="center"/>
        <w:rPr>
          <w:bCs/>
        </w:rPr>
      </w:pPr>
    </w:p>
    <w:p w:rsidR="0090185A" w:rsidRPr="00F76B49" w:rsidRDefault="0090185A" w:rsidP="0090185A">
      <w:pPr>
        <w:jc w:val="center"/>
        <w:rPr>
          <w:bCs/>
        </w:rPr>
      </w:pPr>
    </w:p>
    <w:p w:rsidR="0090185A" w:rsidRPr="00F76B49" w:rsidRDefault="0090185A" w:rsidP="0090185A">
      <w:pPr>
        <w:jc w:val="center"/>
        <w:rPr>
          <w:bCs/>
        </w:rPr>
      </w:pPr>
    </w:p>
    <w:p w:rsidR="00B749F3" w:rsidRPr="0090185A" w:rsidRDefault="00B749F3" w:rsidP="0090185A">
      <w:bookmarkStart w:id="0" w:name="_GoBack"/>
      <w:bookmarkEnd w:id="0"/>
    </w:p>
    <w:sectPr w:rsidR="00B749F3" w:rsidRPr="009018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EE" w:rsidRDefault="008D29EE">
      <w:r>
        <w:separator/>
      </w:r>
    </w:p>
  </w:endnote>
  <w:endnote w:type="continuationSeparator" w:id="0">
    <w:p w:rsidR="008D29EE" w:rsidRDefault="008D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0185A">
      <w:rPr>
        <w:noProof/>
      </w:rPr>
      <w:t>2</w:t>
    </w:r>
    <w:r>
      <w:fldChar w:fldCharType="end"/>
    </w:r>
  </w:p>
  <w:p w:rsidR="00E0642E" w:rsidRDefault="008D29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EE" w:rsidRDefault="008D29EE">
      <w:r>
        <w:separator/>
      </w:r>
    </w:p>
  </w:footnote>
  <w:footnote w:type="continuationSeparator" w:id="0">
    <w:p w:rsidR="008D29EE" w:rsidRDefault="008D2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8D29EE"/>
    <w:rsid w:val="0090185A"/>
    <w:rsid w:val="00B749F3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2014-01-21T13:42:00Z</dcterms:created>
  <dcterms:modified xsi:type="dcterms:W3CDTF">2014-01-21T13:42:00Z</dcterms:modified>
</cp:coreProperties>
</file>