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F04E47" w14:textId="77777777" w:rsidR="00DE720C" w:rsidRPr="00DE720C" w:rsidRDefault="00DE720C" w:rsidP="00DE720C">
      <w:pPr>
        <w:tabs>
          <w:tab w:val="left" w:pos="360"/>
        </w:tabs>
        <w:overflowPunct w:val="0"/>
        <w:autoSpaceDE w:val="0"/>
        <w:spacing w:after="0" w:line="240" w:lineRule="auto"/>
        <w:ind w:right="-2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</w:pPr>
      <w:r w:rsidRPr="00DE720C"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 xml:space="preserve">Derecske Város Képviselő-testületének </w:t>
      </w:r>
    </w:p>
    <w:p w14:paraId="13F7F5EA" w14:textId="77777777" w:rsidR="00DE720C" w:rsidRPr="00DE720C" w:rsidRDefault="00DE720C" w:rsidP="00DE720C">
      <w:pPr>
        <w:tabs>
          <w:tab w:val="left" w:pos="360"/>
        </w:tabs>
        <w:overflowPunct w:val="0"/>
        <w:autoSpaceDE w:val="0"/>
        <w:spacing w:after="0" w:line="240" w:lineRule="auto"/>
        <w:ind w:right="-2"/>
        <w:jc w:val="center"/>
        <w:rPr>
          <w:rFonts w:ascii="Garamond" w:eastAsia="Times New Roman" w:hAnsi="Garamond" w:cs="Times New Roman"/>
          <w:b/>
          <w:bCs/>
          <w:sz w:val="24"/>
          <w:szCs w:val="24"/>
          <w:lang w:val="x-none" w:eastAsia="hu-HU"/>
        </w:rPr>
      </w:pPr>
      <w:r w:rsidRPr="00DE720C">
        <w:rPr>
          <w:rFonts w:ascii="Garamond" w:eastAsia="Times New Roman" w:hAnsi="Garamond" w:cs="Times New Roman"/>
          <w:b/>
          <w:sz w:val="24"/>
          <w:szCs w:val="24"/>
          <w:lang/>
        </w:rPr>
        <w:t>a</w:t>
      </w:r>
      <w:r w:rsidRPr="00DE720C">
        <w:rPr>
          <w:rFonts w:ascii="Garamond" w:eastAsia="Times New Roman" w:hAnsi="Garamond" w:cs="Times New Roman"/>
          <w:b/>
          <w:sz w:val="24"/>
          <w:szCs w:val="24"/>
          <w:lang w:val="x-none" w:eastAsia="hu-HU"/>
        </w:rPr>
        <w:t xml:space="preserve"> </w:t>
      </w:r>
      <w:r w:rsidRPr="00DE720C">
        <w:rPr>
          <w:rFonts w:ascii="Garamond" w:eastAsia="Times New Roman" w:hAnsi="Garamond" w:cs="Times New Roman"/>
          <w:b/>
          <w:sz w:val="24"/>
          <w:szCs w:val="24"/>
          <w:lang w:eastAsia="hu-HU"/>
        </w:rPr>
        <w:t>szociális ellátásokról és a személyes gondoskodást nyújtó alapszolgáltatásokról szól</w:t>
      </w:r>
      <w:r w:rsidRPr="00DE720C">
        <w:rPr>
          <w:rFonts w:ascii="Garamond" w:eastAsia="Times New Roman" w:hAnsi="Garamond" w:cs="Times New Roman"/>
          <w:b/>
          <w:sz w:val="24"/>
          <w:szCs w:val="24"/>
          <w:lang w:val="x-none" w:eastAsia="hu-HU"/>
        </w:rPr>
        <w:t xml:space="preserve">ó </w:t>
      </w:r>
      <w:r w:rsidRPr="00DE720C">
        <w:rPr>
          <w:rFonts w:ascii="Garamond" w:eastAsia="Times New Roman" w:hAnsi="Garamond" w:cs="Times New Roman"/>
          <w:b/>
          <w:sz w:val="24"/>
          <w:szCs w:val="24"/>
          <w:lang w:eastAsia="hu-HU"/>
        </w:rPr>
        <w:t>8</w:t>
      </w:r>
      <w:r w:rsidRPr="00DE720C">
        <w:rPr>
          <w:rFonts w:ascii="Garamond" w:eastAsia="Times New Roman" w:hAnsi="Garamond" w:cs="Times New Roman"/>
          <w:b/>
          <w:bCs/>
          <w:sz w:val="24"/>
          <w:szCs w:val="24"/>
          <w:lang w:val="x-none" w:eastAsia="hu-HU"/>
        </w:rPr>
        <w:t>/2</w:t>
      </w:r>
      <w:r w:rsidRPr="00DE720C"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>0</w:t>
      </w:r>
      <w:r w:rsidRPr="00DE720C">
        <w:rPr>
          <w:rFonts w:ascii="Garamond" w:eastAsia="Times New Roman" w:hAnsi="Garamond" w:cs="Times New Roman"/>
          <w:b/>
          <w:bCs/>
          <w:sz w:val="24"/>
          <w:szCs w:val="24"/>
          <w:lang w:val="x-none" w:eastAsia="hu-HU"/>
        </w:rPr>
        <w:t>1</w:t>
      </w:r>
      <w:r w:rsidRPr="00DE720C"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>3</w:t>
      </w:r>
      <w:r w:rsidRPr="00DE720C">
        <w:rPr>
          <w:rFonts w:ascii="Garamond" w:eastAsia="Times New Roman" w:hAnsi="Garamond" w:cs="Times New Roman"/>
          <w:b/>
          <w:bCs/>
          <w:sz w:val="24"/>
          <w:szCs w:val="24"/>
          <w:lang w:val="x-none" w:eastAsia="hu-HU"/>
        </w:rPr>
        <w:t>.(II.</w:t>
      </w:r>
      <w:r w:rsidRPr="00DE720C"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>28</w:t>
      </w:r>
      <w:r w:rsidRPr="00DE720C">
        <w:rPr>
          <w:rFonts w:ascii="Garamond" w:eastAsia="Times New Roman" w:hAnsi="Garamond" w:cs="Times New Roman"/>
          <w:b/>
          <w:bCs/>
          <w:sz w:val="24"/>
          <w:szCs w:val="24"/>
          <w:lang w:val="x-none" w:eastAsia="hu-HU"/>
        </w:rPr>
        <w:t xml:space="preserve">.) önkormányzati rendelet módosításáról szóló </w:t>
      </w:r>
    </w:p>
    <w:p w14:paraId="2AA1D479" w14:textId="77777777" w:rsidR="00DE720C" w:rsidRPr="00DE720C" w:rsidRDefault="00DE720C" w:rsidP="00DE720C">
      <w:pPr>
        <w:tabs>
          <w:tab w:val="left" w:pos="360"/>
        </w:tabs>
        <w:overflowPunct w:val="0"/>
        <w:autoSpaceDE w:val="0"/>
        <w:spacing w:after="0" w:line="240" w:lineRule="auto"/>
        <w:ind w:right="-2"/>
        <w:jc w:val="center"/>
        <w:rPr>
          <w:rFonts w:ascii="Garamond" w:eastAsia="Times New Roman" w:hAnsi="Garamond" w:cs="Times New Roman"/>
          <w:b/>
          <w:bCs/>
          <w:sz w:val="24"/>
          <w:szCs w:val="24"/>
          <w:lang w:val="x-none" w:eastAsia="hu-HU"/>
        </w:rPr>
      </w:pPr>
      <w:r w:rsidRPr="00DE720C"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>____/2021</w:t>
      </w:r>
      <w:r w:rsidRPr="00DE720C">
        <w:rPr>
          <w:rFonts w:ascii="Garamond" w:eastAsia="Times New Roman" w:hAnsi="Garamond" w:cs="Times New Roman"/>
          <w:b/>
          <w:bCs/>
          <w:sz w:val="24"/>
          <w:szCs w:val="24"/>
          <w:lang w:val="x-none" w:eastAsia="hu-HU"/>
        </w:rPr>
        <w:t>.(I.</w:t>
      </w:r>
      <w:r w:rsidRPr="00DE720C"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>___</w:t>
      </w:r>
      <w:r w:rsidRPr="00DE720C">
        <w:rPr>
          <w:rFonts w:ascii="Garamond" w:eastAsia="Times New Roman" w:hAnsi="Garamond" w:cs="Times New Roman"/>
          <w:b/>
          <w:bCs/>
          <w:sz w:val="24"/>
          <w:szCs w:val="24"/>
          <w:lang w:val="x-none" w:eastAsia="hu-HU"/>
        </w:rPr>
        <w:t>.) önkormányzati rendelettervezet</w:t>
      </w:r>
    </w:p>
    <w:p w14:paraId="1D60DDDB" w14:textId="77777777" w:rsidR="00DE720C" w:rsidRPr="00DE720C" w:rsidRDefault="00DE720C" w:rsidP="00DE720C">
      <w:pPr>
        <w:spacing w:after="0" w:line="100" w:lineRule="atLeast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</w:pPr>
      <w:r w:rsidRPr="00DE720C"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>előzetes hatásvizsgálata</w:t>
      </w:r>
    </w:p>
    <w:p w14:paraId="282BE15E" w14:textId="77777777" w:rsidR="00DE720C" w:rsidRPr="00DE720C" w:rsidRDefault="00DE720C" w:rsidP="00DE720C">
      <w:pPr>
        <w:spacing w:after="0" w:line="100" w:lineRule="atLeast"/>
        <w:ind w:firstLine="240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</w:pPr>
      <w:r w:rsidRPr="00DE720C"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 xml:space="preserve">a jogalkotásról szóló 2010. évi CXXX. törvény </w:t>
      </w:r>
    </w:p>
    <w:p w14:paraId="36719F94" w14:textId="77777777" w:rsidR="00DE720C" w:rsidRPr="00DE720C" w:rsidRDefault="00DE720C" w:rsidP="00DE720C">
      <w:pPr>
        <w:spacing w:after="0" w:line="100" w:lineRule="atLeast"/>
        <w:ind w:firstLine="240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</w:pPr>
      <w:r w:rsidRPr="00DE720C"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 xml:space="preserve">(a továbbiakban: </w:t>
      </w:r>
      <w:proofErr w:type="spellStart"/>
      <w:r w:rsidRPr="00DE720C"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>Jat</w:t>
      </w:r>
      <w:proofErr w:type="spellEnd"/>
      <w:r w:rsidRPr="00DE720C"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>.) 17. §-a alapján</w:t>
      </w:r>
    </w:p>
    <w:p w14:paraId="4003AEBB" w14:textId="77777777" w:rsidR="00DE720C" w:rsidRPr="00DE720C" w:rsidRDefault="00DE720C" w:rsidP="00DE720C">
      <w:pPr>
        <w:spacing w:after="0" w:line="100" w:lineRule="atLeast"/>
        <w:ind w:firstLine="240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</w:pPr>
    </w:p>
    <w:p w14:paraId="68531E16" w14:textId="77777777" w:rsidR="00DE720C" w:rsidRPr="00DE720C" w:rsidRDefault="00DE720C" w:rsidP="00DE720C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14:paraId="57B6303F" w14:textId="77777777" w:rsidR="00DE720C" w:rsidRPr="00DE720C" w:rsidRDefault="00DE720C" w:rsidP="00DE720C">
      <w:pPr>
        <w:spacing w:after="2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DE720C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</w:t>
      </w:r>
      <w:proofErr w:type="spellStart"/>
      <w:r w:rsidRPr="00DE720C">
        <w:rPr>
          <w:rFonts w:ascii="Garamond" w:eastAsia="Times New Roman" w:hAnsi="Garamond" w:cs="Times New Roman"/>
          <w:sz w:val="24"/>
          <w:szCs w:val="24"/>
          <w:lang w:eastAsia="hu-HU"/>
        </w:rPr>
        <w:t>Jat</w:t>
      </w:r>
      <w:proofErr w:type="spellEnd"/>
      <w:r w:rsidRPr="00DE720C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. 17. § (1) bekezdése értelmében a jogszabály előkészítője – a jogszabály feltételezett hatásaihoz igazodó részletességű – előzetes hatásvizsgálat elvégzésével felméri a szabályozás várható következményeit. Az előzetes hatásvizsgálat eredményéről önkormányzati rendelet esetén a helyi önkormányzat képviselő-testületét tájékoztatni kell. </w:t>
      </w:r>
    </w:p>
    <w:p w14:paraId="0365BD34" w14:textId="77777777" w:rsidR="00DE720C" w:rsidRPr="00DE720C" w:rsidRDefault="00DE720C" w:rsidP="00DE720C">
      <w:pPr>
        <w:spacing w:after="2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DE720C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</w:t>
      </w:r>
      <w:proofErr w:type="spellStart"/>
      <w:r w:rsidRPr="00DE720C">
        <w:rPr>
          <w:rFonts w:ascii="Garamond" w:eastAsia="Times New Roman" w:hAnsi="Garamond" w:cs="Times New Roman"/>
          <w:sz w:val="24"/>
          <w:szCs w:val="24"/>
          <w:lang w:eastAsia="hu-HU"/>
        </w:rPr>
        <w:t>Jat</w:t>
      </w:r>
      <w:proofErr w:type="spellEnd"/>
      <w:r w:rsidRPr="00DE720C">
        <w:rPr>
          <w:rFonts w:ascii="Garamond" w:eastAsia="Times New Roman" w:hAnsi="Garamond" w:cs="Times New Roman"/>
          <w:sz w:val="24"/>
          <w:szCs w:val="24"/>
          <w:lang w:eastAsia="hu-HU"/>
        </w:rPr>
        <w:t>. 17.§ (2) bekezdése alapján a rendelet várható következményeiről – az előzetes hatásvizsgálat tükrében – az alábbi tájékoztatást adom:</w:t>
      </w:r>
    </w:p>
    <w:p w14:paraId="71181EF9" w14:textId="77777777" w:rsidR="00DE720C" w:rsidRPr="00DE720C" w:rsidRDefault="00DE720C" w:rsidP="00DE720C">
      <w:pPr>
        <w:spacing w:after="2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4569214E" w14:textId="77777777" w:rsidR="00DE720C" w:rsidRPr="00DE720C" w:rsidRDefault="00DE720C" w:rsidP="00DE720C">
      <w:pPr>
        <w:numPr>
          <w:ilvl w:val="0"/>
          <w:numId w:val="1"/>
        </w:numPr>
        <w:suppressAutoHyphens/>
        <w:spacing w:after="0" w:line="100" w:lineRule="atLeast"/>
        <w:jc w:val="both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  <w:r w:rsidRPr="00DE720C"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 xml:space="preserve">a tervezett jogszabály társadalmi, gazdasági, költségvetési hatásai: </w:t>
      </w:r>
      <w:r w:rsidRPr="00DE720C">
        <w:rPr>
          <w:rFonts w:ascii="Garamond" w:eastAsia="Times New Roman" w:hAnsi="Garamond" w:cs="Times New Roman"/>
          <w:bCs/>
          <w:sz w:val="24"/>
          <w:szCs w:val="24"/>
          <w:lang w:eastAsia="hu-HU"/>
        </w:rPr>
        <w:t xml:space="preserve">A rendelettervezet elfogadásának társadalmi, gazdasági hatásai nem várhatók. Költségvetési hatásait tekintve minimális szolgáltatási díjcsökkenéssel kell számolni a közköltséges temetés díjának 2021. január 1-jét megelőző díjtételeire történő visszatéréssel. </w:t>
      </w:r>
    </w:p>
    <w:p w14:paraId="6D2F8812" w14:textId="77777777" w:rsidR="00DE720C" w:rsidRPr="00DE720C" w:rsidRDefault="00DE720C" w:rsidP="00DE720C">
      <w:pPr>
        <w:spacing w:after="0" w:line="100" w:lineRule="atLeast"/>
        <w:jc w:val="both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</w:p>
    <w:p w14:paraId="53841977" w14:textId="77777777" w:rsidR="00DE720C" w:rsidRPr="00DE720C" w:rsidRDefault="00DE720C" w:rsidP="00DE720C">
      <w:pPr>
        <w:numPr>
          <w:ilvl w:val="0"/>
          <w:numId w:val="1"/>
        </w:numPr>
        <w:suppressAutoHyphens/>
        <w:spacing w:after="0" w:line="100" w:lineRule="atLeast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</w:pPr>
      <w:r w:rsidRPr="00DE720C"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 xml:space="preserve">környezeti és egészségi következményei: </w:t>
      </w:r>
      <w:r w:rsidRPr="00DE720C">
        <w:rPr>
          <w:rFonts w:ascii="Garamond" w:eastAsia="Times New Roman" w:hAnsi="Garamond" w:cs="Times New Roman"/>
          <w:bCs/>
          <w:sz w:val="24"/>
          <w:szCs w:val="24"/>
          <w:lang w:eastAsia="hu-HU"/>
        </w:rPr>
        <w:t>A tervezett jogszabálynak környezeti és egészségi következményei nem várhatók.</w:t>
      </w:r>
    </w:p>
    <w:p w14:paraId="0DD1DF0C" w14:textId="77777777" w:rsidR="00DE720C" w:rsidRPr="00DE720C" w:rsidRDefault="00DE720C" w:rsidP="00DE720C">
      <w:pPr>
        <w:spacing w:after="0" w:line="100" w:lineRule="atLeast"/>
        <w:jc w:val="both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</w:p>
    <w:p w14:paraId="476689A7" w14:textId="77777777" w:rsidR="00DE720C" w:rsidRPr="00DE720C" w:rsidRDefault="00DE720C" w:rsidP="00DE720C">
      <w:pPr>
        <w:numPr>
          <w:ilvl w:val="0"/>
          <w:numId w:val="1"/>
        </w:numPr>
        <w:suppressAutoHyphens/>
        <w:spacing w:after="0" w:line="100" w:lineRule="atLeast"/>
        <w:jc w:val="both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  <w:r w:rsidRPr="00DE720C"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 xml:space="preserve">adminisztratív </w:t>
      </w:r>
      <w:proofErr w:type="spellStart"/>
      <w:r w:rsidRPr="00DE720C"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>terheket</w:t>
      </w:r>
      <w:proofErr w:type="spellEnd"/>
      <w:r w:rsidRPr="00DE720C"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 xml:space="preserve"> befolyásoló hatásai:</w:t>
      </w:r>
      <w:r w:rsidRPr="00DE720C">
        <w:rPr>
          <w:rFonts w:ascii="Garamond" w:eastAsia="Times New Roman" w:hAnsi="Garamond" w:cs="Times New Roman"/>
          <w:bCs/>
          <w:sz w:val="24"/>
          <w:szCs w:val="24"/>
          <w:lang w:eastAsia="hu-HU"/>
        </w:rPr>
        <w:t xml:space="preserve"> A tervezett jogszabálynak várhatóan nem lesznek adminisztratív </w:t>
      </w:r>
      <w:proofErr w:type="spellStart"/>
      <w:r w:rsidRPr="00DE720C">
        <w:rPr>
          <w:rFonts w:ascii="Garamond" w:eastAsia="Times New Roman" w:hAnsi="Garamond" w:cs="Times New Roman"/>
          <w:bCs/>
          <w:sz w:val="24"/>
          <w:szCs w:val="24"/>
          <w:lang w:eastAsia="hu-HU"/>
        </w:rPr>
        <w:t>terheket</w:t>
      </w:r>
      <w:proofErr w:type="spellEnd"/>
      <w:r w:rsidRPr="00DE720C">
        <w:rPr>
          <w:rFonts w:ascii="Garamond" w:eastAsia="Times New Roman" w:hAnsi="Garamond" w:cs="Times New Roman"/>
          <w:bCs/>
          <w:sz w:val="24"/>
          <w:szCs w:val="24"/>
          <w:lang w:eastAsia="hu-HU"/>
        </w:rPr>
        <w:t xml:space="preserve"> befolyásoló hatásai.</w:t>
      </w:r>
    </w:p>
    <w:p w14:paraId="43BBB1A5" w14:textId="77777777" w:rsidR="00DE720C" w:rsidRPr="00DE720C" w:rsidRDefault="00DE720C" w:rsidP="00DE720C">
      <w:pPr>
        <w:suppressAutoHyphens/>
        <w:spacing w:after="0" w:line="100" w:lineRule="atLeast"/>
        <w:ind w:left="360"/>
        <w:jc w:val="both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</w:p>
    <w:p w14:paraId="129AE8F3" w14:textId="77777777" w:rsidR="00DE720C" w:rsidRPr="00DE720C" w:rsidRDefault="00DE720C" w:rsidP="00DE720C">
      <w:pPr>
        <w:numPr>
          <w:ilvl w:val="0"/>
          <w:numId w:val="1"/>
        </w:numPr>
        <w:suppressAutoHyphens/>
        <w:spacing w:after="0" w:line="100" w:lineRule="atLeast"/>
        <w:jc w:val="both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  <w:r w:rsidRPr="00DE720C">
        <w:rPr>
          <w:rFonts w:ascii="Garamond" w:eastAsia="Times New Roman" w:hAnsi="Garamond" w:cs="Times New Roman"/>
          <w:b/>
          <w:sz w:val="24"/>
          <w:szCs w:val="24"/>
          <w:lang w:eastAsia="hu-HU"/>
        </w:rPr>
        <w:t>a rendelet megalkotásának szükségessége, a jogalkotás elmaradásának várható következményei:</w:t>
      </w:r>
      <w:r w:rsidRPr="00DE720C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 Helyi szociális rendelet módosítását részben a magasabb szintű jogszabályi rendelkezések való megfelelés indokolta. Másrészt a </w:t>
      </w:r>
      <w:r w:rsidRPr="00DE720C">
        <w:rPr>
          <w:rFonts w:ascii="Garamond" w:eastAsia="Times New Roman" w:hAnsi="Garamond" w:cs="Times New Roman"/>
          <w:sz w:val="24"/>
          <w:szCs w:val="24"/>
          <w:lang w:eastAsia="hu-HU"/>
        </w:rPr>
        <w:t>temetési szolgáltatás díjtételei 2021. január 1-jétől minimális mértékben emelkedtek. A</w:t>
      </w:r>
      <w:r w:rsidRPr="00DE720C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koronavírus-világjárvány nemzetgazdaságot érintő hatásának enyhítése érdekében szükséges gazdasági intézkedésről szóló 603/2020. (XII. 18.) Korm. rendeletben (a továbbiakban: Korm. rendelet) foglaltakra tekintettel a szolgáltató az új, emelt díjtételeket visszavonta, ezért a Helyi szociális rendelet köztemetés költségét szabályozó 14. § (4) bekezdésének módosítása indokolttá vált.</w:t>
      </w:r>
    </w:p>
    <w:p w14:paraId="5BE77C3B" w14:textId="77777777" w:rsidR="00DE720C" w:rsidRPr="00DE720C" w:rsidRDefault="00DE720C" w:rsidP="00DE720C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ar-SA"/>
        </w:rPr>
      </w:pPr>
    </w:p>
    <w:p w14:paraId="5A95C7FC" w14:textId="77777777" w:rsidR="00DE720C" w:rsidRPr="00DE720C" w:rsidRDefault="00DE720C" w:rsidP="00DE720C">
      <w:pPr>
        <w:keepNext/>
        <w:numPr>
          <w:ilvl w:val="0"/>
          <w:numId w:val="1"/>
        </w:numPr>
        <w:suppressAutoHyphens/>
        <w:spacing w:after="0" w:line="240" w:lineRule="auto"/>
        <w:jc w:val="both"/>
        <w:outlineLvl w:val="2"/>
        <w:rPr>
          <w:rFonts w:ascii="Garamond" w:eastAsia="Times New Roman" w:hAnsi="Garamond" w:cs="Times New Roman"/>
          <w:bCs/>
          <w:sz w:val="24"/>
          <w:szCs w:val="24"/>
          <w:lang w:eastAsia="ar-SA"/>
        </w:rPr>
      </w:pPr>
      <w:r w:rsidRPr="00DE720C">
        <w:rPr>
          <w:rFonts w:ascii="Garamond" w:eastAsia="Times New Roman" w:hAnsi="Garamond" w:cs="Times New Roman"/>
          <w:b/>
          <w:bCs/>
          <w:sz w:val="24"/>
          <w:szCs w:val="24"/>
          <w:lang w:eastAsia="ar-SA"/>
        </w:rPr>
        <w:t>A rendelet alkalmazásához szükséges személyi, szervezeti, tárgyi és pénzügyi feltételek:</w:t>
      </w:r>
      <w:r w:rsidRPr="00DE720C">
        <w:rPr>
          <w:rFonts w:ascii="Garamond" w:eastAsia="Times New Roman" w:hAnsi="Garamond" w:cs="Times New Roman"/>
          <w:bCs/>
          <w:sz w:val="24"/>
          <w:szCs w:val="24"/>
          <w:lang w:eastAsia="ar-SA"/>
        </w:rPr>
        <w:t xml:space="preserve"> A rendelettervezet elfogadása esetén az alkalmazása a jelenlegi szabályozáshoz képest többlet személyi feltételt nem igényel. Adminisztratív </w:t>
      </w:r>
      <w:proofErr w:type="spellStart"/>
      <w:r w:rsidRPr="00DE720C">
        <w:rPr>
          <w:rFonts w:ascii="Garamond" w:eastAsia="Times New Roman" w:hAnsi="Garamond" w:cs="Times New Roman"/>
          <w:bCs/>
          <w:sz w:val="24"/>
          <w:szCs w:val="24"/>
          <w:lang w:eastAsia="ar-SA"/>
        </w:rPr>
        <w:t>terheket</w:t>
      </w:r>
      <w:proofErr w:type="spellEnd"/>
      <w:r w:rsidRPr="00DE720C">
        <w:rPr>
          <w:rFonts w:ascii="Garamond" w:eastAsia="Times New Roman" w:hAnsi="Garamond" w:cs="Times New Roman"/>
          <w:bCs/>
          <w:sz w:val="24"/>
          <w:szCs w:val="24"/>
          <w:lang w:eastAsia="ar-SA"/>
        </w:rPr>
        <w:t xml:space="preserve"> csökkentő vagy növelő hatása nincs. A jogszabály alkalmazásához szükséges személyi, szervezeti, tárgyi és pénzügyi feltételek biztosítottak.</w:t>
      </w:r>
    </w:p>
    <w:p w14:paraId="3F26059C" w14:textId="77777777" w:rsidR="00DE720C" w:rsidRPr="00DE720C" w:rsidRDefault="00DE720C" w:rsidP="00DE72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0B1FD33" w14:textId="77777777" w:rsidR="00DE720C" w:rsidRPr="00DE720C" w:rsidRDefault="00DE720C" w:rsidP="00DE720C">
      <w:pPr>
        <w:spacing w:after="2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374B6AF7" w14:textId="77777777" w:rsidR="00DE720C" w:rsidRPr="00DE720C" w:rsidRDefault="00DE720C" w:rsidP="00DE720C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</w:pPr>
    </w:p>
    <w:p w14:paraId="63534C9C" w14:textId="77777777" w:rsidR="00DE720C" w:rsidRPr="00DE720C" w:rsidRDefault="00DE720C" w:rsidP="00DE720C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</w:pPr>
    </w:p>
    <w:p w14:paraId="0DAEF66F" w14:textId="77777777" w:rsidR="00DE720C" w:rsidRPr="00DE720C" w:rsidRDefault="00DE720C" w:rsidP="00DE720C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</w:pPr>
    </w:p>
    <w:p w14:paraId="0C30BA2C" w14:textId="77777777" w:rsidR="00DE720C" w:rsidRPr="00DE720C" w:rsidRDefault="00DE720C" w:rsidP="00DE720C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</w:pPr>
    </w:p>
    <w:p w14:paraId="4462E627" w14:textId="77777777" w:rsidR="00DE720C" w:rsidRPr="00DE720C" w:rsidRDefault="00DE720C" w:rsidP="00DE720C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</w:pPr>
    </w:p>
    <w:p w14:paraId="21243A8A" w14:textId="77777777" w:rsidR="00DE720C" w:rsidRPr="00DE720C" w:rsidRDefault="00DE720C" w:rsidP="00DE720C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</w:pPr>
    </w:p>
    <w:p w14:paraId="05E687D8" w14:textId="77777777" w:rsidR="00DE720C" w:rsidRPr="00DE720C" w:rsidRDefault="00DE720C" w:rsidP="00DE720C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</w:pPr>
    </w:p>
    <w:p w14:paraId="77F6166C" w14:textId="77777777" w:rsidR="00DE720C" w:rsidRPr="00DE720C" w:rsidRDefault="00DE720C" w:rsidP="00DE720C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</w:pPr>
    </w:p>
    <w:p w14:paraId="36C72CD7" w14:textId="77777777" w:rsidR="00DE720C" w:rsidRPr="00DE720C" w:rsidRDefault="00DE720C" w:rsidP="00DE720C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</w:pPr>
      <w:r w:rsidRPr="00DE720C"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lastRenderedPageBreak/>
        <w:t>INDOKOLÁS</w:t>
      </w:r>
    </w:p>
    <w:p w14:paraId="120FF479" w14:textId="77777777" w:rsidR="00DE720C" w:rsidRPr="00DE720C" w:rsidRDefault="00DE720C" w:rsidP="00DE720C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bookmarkStart w:id="0" w:name="_Hlk62058590"/>
      <w:r w:rsidRPr="00DE720C">
        <w:rPr>
          <w:rFonts w:ascii="Garamond" w:eastAsia="Times New Roman" w:hAnsi="Garamond" w:cs="Times New Roman"/>
          <w:b/>
          <w:sz w:val="24"/>
          <w:szCs w:val="24"/>
          <w:lang w:eastAsia="hu-HU"/>
        </w:rPr>
        <w:t>Derecske Város Önkormányzat Képviselő-testületének</w:t>
      </w:r>
    </w:p>
    <w:p w14:paraId="09227A8F" w14:textId="77777777" w:rsidR="00DE720C" w:rsidRPr="00DE720C" w:rsidRDefault="00DE720C" w:rsidP="00DE720C">
      <w:pPr>
        <w:tabs>
          <w:tab w:val="left" w:pos="360"/>
        </w:tabs>
        <w:overflowPunct w:val="0"/>
        <w:autoSpaceDE w:val="0"/>
        <w:spacing w:after="0" w:line="240" w:lineRule="auto"/>
        <w:ind w:right="-2"/>
        <w:jc w:val="center"/>
        <w:rPr>
          <w:rFonts w:ascii="Garamond" w:eastAsia="Times New Roman" w:hAnsi="Garamond" w:cs="Times New Roman"/>
          <w:b/>
          <w:bCs/>
          <w:sz w:val="24"/>
          <w:szCs w:val="24"/>
          <w:lang w:val="x-none" w:eastAsia="hu-HU"/>
        </w:rPr>
      </w:pPr>
      <w:r w:rsidRPr="00DE720C">
        <w:rPr>
          <w:rFonts w:ascii="Garamond" w:eastAsia="Times New Roman" w:hAnsi="Garamond" w:cs="Times New Roman"/>
          <w:b/>
          <w:sz w:val="24"/>
          <w:szCs w:val="24"/>
          <w:lang/>
        </w:rPr>
        <w:t>a</w:t>
      </w:r>
      <w:r w:rsidRPr="00DE720C">
        <w:rPr>
          <w:rFonts w:ascii="Garamond" w:eastAsia="Times New Roman" w:hAnsi="Garamond" w:cs="Times New Roman"/>
          <w:b/>
          <w:sz w:val="24"/>
          <w:szCs w:val="24"/>
          <w:lang w:val="x-none" w:eastAsia="hu-HU"/>
        </w:rPr>
        <w:t xml:space="preserve"> </w:t>
      </w:r>
      <w:r w:rsidRPr="00DE720C">
        <w:rPr>
          <w:rFonts w:ascii="Garamond" w:eastAsia="Times New Roman" w:hAnsi="Garamond" w:cs="Times New Roman"/>
          <w:b/>
          <w:sz w:val="24"/>
          <w:szCs w:val="24"/>
          <w:lang w:eastAsia="hu-HU"/>
        </w:rPr>
        <w:t>szociális ellátásokról és a személyes gondoskodást nyújtó alapszolgáltatásokról szól</w:t>
      </w:r>
      <w:r w:rsidRPr="00DE720C">
        <w:rPr>
          <w:rFonts w:ascii="Garamond" w:eastAsia="Times New Roman" w:hAnsi="Garamond" w:cs="Times New Roman"/>
          <w:b/>
          <w:sz w:val="24"/>
          <w:szCs w:val="24"/>
          <w:lang w:val="x-none" w:eastAsia="hu-HU"/>
        </w:rPr>
        <w:t xml:space="preserve">ó </w:t>
      </w:r>
      <w:r w:rsidRPr="00DE720C">
        <w:rPr>
          <w:rFonts w:ascii="Garamond" w:eastAsia="Times New Roman" w:hAnsi="Garamond" w:cs="Times New Roman"/>
          <w:b/>
          <w:sz w:val="24"/>
          <w:szCs w:val="24"/>
          <w:lang w:eastAsia="hu-HU"/>
        </w:rPr>
        <w:t>8</w:t>
      </w:r>
      <w:r w:rsidRPr="00DE720C">
        <w:rPr>
          <w:rFonts w:ascii="Garamond" w:eastAsia="Times New Roman" w:hAnsi="Garamond" w:cs="Times New Roman"/>
          <w:b/>
          <w:bCs/>
          <w:sz w:val="24"/>
          <w:szCs w:val="24"/>
          <w:lang w:val="x-none" w:eastAsia="hu-HU"/>
        </w:rPr>
        <w:t>/201</w:t>
      </w:r>
      <w:r w:rsidRPr="00DE720C"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>3</w:t>
      </w:r>
      <w:r w:rsidRPr="00DE720C">
        <w:rPr>
          <w:rFonts w:ascii="Garamond" w:eastAsia="Times New Roman" w:hAnsi="Garamond" w:cs="Times New Roman"/>
          <w:b/>
          <w:bCs/>
          <w:sz w:val="24"/>
          <w:szCs w:val="24"/>
          <w:lang w:val="x-none" w:eastAsia="hu-HU"/>
        </w:rPr>
        <w:t>. (II.</w:t>
      </w:r>
      <w:r w:rsidRPr="00DE720C"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>28</w:t>
      </w:r>
      <w:r w:rsidRPr="00DE720C">
        <w:rPr>
          <w:rFonts w:ascii="Garamond" w:eastAsia="Times New Roman" w:hAnsi="Garamond" w:cs="Times New Roman"/>
          <w:b/>
          <w:bCs/>
          <w:sz w:val="24"/>
          <w:szCs w:val="24"/>
          <w:lang w:val="x-none" w:eastAsia="hu-HU"/>
        </w:rPr>
        <w:t xml:space="preserve">.) önkormányzati rendelet módosításáról szóló </w:t>
      </w:r>
    </w:p>
    <w:p w14:paraId="0AC4870F" w14:textId="77777777" w:rsidR="00DE720C" w:rsidRPr="00DE720C" w:rsidRDefault="00DE720C" w:rsidP="00DE720C">
      <w:pPr>
        <w:tabs>
          <w:tab w:val="left" w:pos="360"/>
        </w:tabs>
        <w:overflowPunct w:val="0"/>
        <w:autoSpaceDE w:val="0"/>
        <w:spacing w:after="0" w:line="240" w:lineRule="auto"/>
        <w:ind w:right="-2"/>
        <w:jc w:val="center"/>
        <w:rPr>
          <w:rFonts w:ascii="Garamond" w:eastAsia="Times New Roman" w:hAnsi="Garamond" w:cs="Times New Roman"/>
          <w:b/>
          <w:bCs/>
          <w:sz w:val="24"/>
          <w:szCs w:val="24"/>
          <w:lang w:val="x-none" w:eastAsia="hu-HU"/>
        </w:rPr>
      </w:pPr>
      <w:r w:rsidRPr="00DE720C"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>____/2021</w:t>
      </w:r>
      <w:r w:rsidRPr="00DE720C">
        <w:rPr>
          <w:rFonts w:ascii="Garamond" w:eastAsia="Times New Roman" w:hAnsi="Garamond" w:cs="Times New Roman"/>
          <w:b/>
          <w:bCs/>
          <w:sz w:val="24"/>
          <w:szCs w:val="24"/>
          <w:lang w:val="x-none" w:eastAsia="hu-HU"/>
        </w:rPr>
        <w:t>.(I.</w:t>
      </w:r>
      <w:r w:rsidRPr="00DE720C"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>___</w:t>
      </w:r>
      <w:r w:rsidRPr="00DE720C">
        <w:rPr>
          <w:rFonts w:ascii="Garamond" w:eastAsia="Times New Roman" w:hAnsi="Garamond" w:cs="Times New Roman"/>
          <w:b/>
          <w:bCs/>
          <w:sz w:val="24"/>
          <w:szCs w:val="24"/>
          <w:lang w:val="x-none" w:eastAsia="hu-HU"/>
        </w:rPr>
        <w:t>.) önkormányzati rendelettervezethez</w:t>
      </w:r>
      <w:bookmarkEnd w:id="0"/>
    </w:p>
    <w:p w14:paraId="307E0C63" w14:textId="77777777" w:rsidR="00DE720C" w:rsidRPr="00DE720C" w:rsidRDefault="00DE720C" w:rsidP="00DE720C">
      <w:pPr>
        <w:tabs>
          <w:tab w:val="left" w:pos="360"/>
        </w:tabs>
        <w:overflowPunct w:val="0"/>
        <w:autoSpaceDE w:val="0"/>
        <w:spacing w:after="0" w:line="240" w:lineRule="auto"/>
        <w:ind w:right="-2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</w:pPr>
    </w:p>
    <w:p w14:paraId="6EAE05CF" w14:textId="77777777" w:rsidR="00DE720C" w:rsidRPr="00DE720C" w:rsidRDefault="00DE720C" w:rsidP="00DE720C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14:paraId="2521B9DB" w14:textId="77777777" w:rsidR="00DE720C" w:rsidRPr="00DE720C" w:rsidRDefault="00DE720C" w:rsidP="00DE720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DE720C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</w:t>
      </w:r>
      <w:proofErr w:type="spellStart"/>
      <w:r w:rsidRPr="00DE720C">
        <w:rPr>
          <w:rFonts w:ascii="Garamond" w:eastAsia="Times New Roman" w:hAnsi="Garamond" w:cs="Times New Roman"/>
          <w:sz w:val="24"/>
          <w:szCs w:val="24"/>
          <w:lang w:eastAsia="hu-HU"/>
        </w:rPr>
        <w:t>Jat</w:t>
      </w:r>
      <w:proofErr w:type="spellEnd"/>
      <w:r w:rsidRPr="00DE720C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. 18. § (1) bekezdése értelmében a jogszabály tervezetéhez a jogszabály előkészítője indokolást csatol, amelyben bemutatja azokat a társadalmi, gazdasági, szakmai okokat és célokat, amelyek a javasolt szabályozást szükségessé teszik, továbbá ismerteti a jogi szabályozás várható hatásait. </w:t>
      </w:r>
    </w:p>
    <w:p w14:paraId="19E3D084" w14:textId="77777777" w:rsidR="00DE720C" w:rsidRPr="00DE720C" w:rsidRDefault="00DE720C" w:rsidP="00DE720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DE720C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</w:t>
      </w:r>
      <w:r w:rsidRPr="00DE720C">
        <w:rPr>
          <w:rFonts w:ascii="Garamond" w:eastAsia="Times New Roman" w:hAnsi="Garamond" w:cs="Times New Roman"/>
          <w:b/>
          <w:sz w:val="24"/>
          <w:szCs w:val="24"/>
          <w:lang w:eastAsia="hu-HU"/>
        </w:rPr>
        <w:t>jogszabály indokolását</w:t>
      </w:r>
      <w:r w:rsidRPr="00DE720C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az alábbiak szerint ismertetem:</w:t>
      </w:r>
    </w:p>
    <w:p w14:paraId="53C31625" w14:textId="77777777" w:rsidR="00DE720C" w:rsidRPr="00DE720C" w:rsidRDefault="00DE720C" w:rsidP="00DE720C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</w:pPr>
    </w:p>
    <w:p w14:paraId="7E355A23" w14:textId="77777777" w:rsidR="00DE720C" w:rsidRPr="00DE720C" w:rsidRDefault="00DE720C" w:rsidP="00DE720C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</w:pPr>
      <w:r w:rsidRPr="00DE720C"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>1. §-hoz</w:t>
      </w:r>
    </w:p>
    <w:p w14:paraId="5FCFE29B" w14:textId="77777777" w:rsidR="00DE720C" w:rsidRPr="00DE720C" w:rsidRDefault="00DE720C" w:rsidP="00DE720C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</w:pPr>
    </w:p>
    <w:p w14:paraId="453531BF" w14:textId="77777777" w:rsidR="00DE720C" w:rsidRPr="00DE720C" w:rsidRDefault="00DE720C" w:rsidP="00DE720C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  <w:r w:rsidRPr="00DE720C">
        <w:rPr>
          <w:rFonts w:ascii="Garamond" w:eastAsia="Times New Roman" w:hAnsi="Garamond" w:cs="Times New Roman"/>
          <w:bCs/>
          <w:sz w:val="24"/>
          <w:szCs w:val="24"/>
          <w:lang w:eastAsia="hu-HU"/>
        </w:rPr>
        <w:t xml:space="preserve">A rendelettervezet olyan módosító rendelkezéseket tartalmaz, melyek a magasabb szintű jogszabályi (Szt., </w:t>
      </w:r>
      <w:proofErr w:type="spellStart"/>
      <w:r w:rsidRPr="00DE720C">
        <w:rPr>
          <w:rFonts w:ascii="Garamond" w:eastAsia="Times New Roman" w:hAnsi="Garamond" w:cs="Times New Roman"/>
          <w:bCs/>
          <w:sz w:val="24"/>
          <w:szCs w:val="24"/>
          <w:lang w:eastAsia="hu-HU"/>
        </w:rPr>
        <w:t>Ákr</w:t>
      </w:r>
      <w:proofErr w:type="spellEnd"/>
      <w:r w:rsidRPr="00DE720C">
        <w:rPr>
          <w:rFonts w:ascii="Garamond" w:eastAsia="Times New Roman" w:hAnsi="Garamond" w:cs="Times New Roman"/>
          <w:bCs/>
          <w:sz w:val="24"/>
          <w:szCs w:val="24"/>
          <w:lang w:eastAsia="hu-HU"/>
        </w:rPr>
        <w:t>., Korm. rendelet) rendelkezéseknek való megfelelés indokolt.</w:t>
      </w:r>
    </w:p>
    <w:p w14:paraId="24C23345" w14:textId="77777777" w:rsidR="00DE720C" w:rsidRPr="00DE720C" w:rsidRDefault="00DE720C" w:rsidP="00DE720C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  <w:r w:rsidRPr="00DE720C">
        <w:rPr>
          <w:rFonts w:ascii="Garamond" w:eastAsia="Times New Roman" w:hAnsi="Garamond" w:cs="Times New Roman"/>
          <w:bCs/>
          <w:sz w:val="24"/>
          <w:szCs w:val="24"/>
          <w:lang w:eastAsia="hu-HU"/>
        </w:rPr>
        <w:t xml:space="preserve"> </w:t>
      </w:r>
    </w:p>
    <w:p w14:paraId="4935B176" w14:textId="77777777" w:rsidR="00DE720C" w:rsidRPr="00DE720C" w:rsidRDefault="00DE720C" w:rsidP="00DE720C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</w:pPr>
      <w:r w:rsidRPr="00DE720C"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>2. §-hoz</w:t>
      </w:r>
    </w:p>
    <w:p w14:paraId="2BE5DC14" w14:textId="77777777" w:rsidR="00DE720C" w:rsidRPr="00DE720C" w:rsidRDefault="00DE720C" w:rsidP="00DE720C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</w:p>
    <w:p w14:paraId="2C38A76F" w14:textId="77777777" w:rsidR="00DE720C" w:rsidRPr="00DE720C" w:rsidRDefault="00DE720C" w:rsidP="00DE720C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  <w:r w:rsidRPr="00DE720C">
        <w:rPr>
          <w:rFonts w:ascii="Garamond" w:eastAsia="Times New Roman" w:hAnsi="Garamond" w:cs="Times New Roman"/>
          <w:bCs/>
          <w:sz w:val="24"/>
          <w:szCs w:val="24"/>
          <w:lang w:eastAsia="hu-HU"/>
        </w:rPr>
        <w:t>A rendelettervezet a Rendelet mellékleteit módosító rendelkezéseket tartalmaz, melyek a mellékletek kiegészítését és pontosítását célozzák.</w:t>
      </w:r>
    </w:p>
    <w:p w14:paraId="147C21B2" w14:textId="77777777" w:rsidR="00DE720C" w:rsidRPr="00DE720C" w:rsidRDefault="00DE720C" w:rsidP="00DE720C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</w:p>
    <w:p w14:paraId="7925715E" w14:textId="77777777" w:rsidR="00DE720C" w:rsidRPr="00DE720C" w:rsidRDefault="00DE720C" w:rsidP="00DE720C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</w:pPr>
      <w:r w:rsidRPr="00DE720C"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>3. §-hoz</w:t>
      </w:r>
    </w:p>
    <w:p w14:paraId="2C7B1CD5" w14:textId="77777777" w:rsidR="00DE720C" w:rsidRPr="00DE720C" w:rsidRDefault="00DE720C" w:rsidP="00DE720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0A0DF09F" w14:textId="77777777" w:rsidR="00DE720C" w:rsidRPr="00DE720C" w:rsidRDefault="00DE720C" w:rsidP="00DE720C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</w:pPr>
      <w:r w:rsidRPr="00DE720C">
        <w:rPr>
          <w:rFonts w:ascii="Garamond" w:eastAsia="Times New Roman" w:hAnsi="Garamond" w:cs="Times New Roman"/>
          <w:sz w:val="24"/>
          <w:szCs w:val="24"/>
          <w:lang w:eastAsia="hu-HU"/>
        </w:rPr>
        <w:t>A rendelettervezet hatályon kívül helyező rendelkezéseket tartalmaz. A hatályon kívül helyezendő szakaszok és bekezdések olyan támogatási módra utalnak (rendszeres ellátás), melyekre a Helyi szociális rendelet részletszabályokat nem határoz meg.</w:t>
      </w:r>
    </w:p>
    <w:p w14:paraId="53D4C40D" w14:textId="77777777" w:rsidR="00DE720C" w:rsidRPr="00DE720C" w:rsidRDefault="00DE720C" w:rsidP="00DE720C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</w:pPr>
    </w:p>
    <w:p w14:paraId="2471FAB8" w14:textId="77777777" w:rsidR="00DE720C" w:rsidRPr="00DE720C" w:rsidRDefault="00DE720C" w:rsidP="00DE720C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</w:pPr>
      <w:r w:rsidRPr="00DE720C"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>4. §-hoz</w:t>
      </w:r>
    </w:p>
    <w:p w14:paraId="43AC3012" w14:textId="77777777" w:rsidR="00DE720C" w:rsidRPr="00DE720C" w:rsidRDefault="00DE720C" w:rsidP="00DE720C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</w:pPr>
    </w:p>
    <w:p w14:paraId="3FBD0A77" w14:textId="77777777" w:rsidR="00DE720C" w:rsidRPr="00DE720C" w:rsidRDefault="00DE720C" w:rsidP="00DE720C">
      <w:pPr>
        <w:tabs>
          <w:tab w:val="left" w:pos="-2520"/>
          <w:tab w:val="left" w:pos="5580"/>
        </w:tabs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DE720C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Az (1) bekezdés a rendelettervezet hatálybalépéséről rendelkezik. </w:t>
      </w:r>
    </w:p>
    <w:p w14:paraId="52474E99" w14:textId="77777777" w:rsidR="00DE720C" w:rsidRPr="00DE720C" w:rsidRDefault="00DE720C" w:rsidP="00DE720C">
      <w:pPr>
        <w:tabs>
          <w:tab w:val="left" w:pos="-2520"/>
          <w:tab w:val="left" w:pos="5580"/>
        </w:tabs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DE720C">
        <w:rPr>
          <w:rFonts w:ascii="Garamond" w:eastAsia="Times New Roman" w:hAnsi="Garamond" w:cs="Times New Roman"/>
          <w:sz w:val="24"/>
          <w:szCs w:val="24"/>
          <w:lang w:eastAsia="hu-HU"/>
        </w:rPr>
        <w:t>A (2) bekezdés a rendelettervezet kihirdetésének módját és felelősét határozza meg.</w:t>
      </w:r>
    </w:p>
    <w:p w14:paraId="149F157B" w14:textId="77777777" w:rsidR="00DE720C" w:rsidRPr="00DE720C" w:rsidRDefault="00DE720C" w:rsidP="00DE720C">
      <w:pPr>
        <w:tabs>
          <w:tab w:val="left" w:pos="-2520"/>
          <w:tab w:val="left" w:pos="5580"/>
        </w:tabs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DE720C">
        <w:rPr>
          <w:rFonts w:ascii="Garamond" w:eastAsia="Times New Roman" w:hAnsi="Garamond" w:cs="Times New Roman"/>
          <w:sz w:val="24"/>
          <w:szCs w:val="24"/>
          <w:lang w:eastAsia="hu-HU"/>
        </w:rPr>
        <w:t>A (3) bekezdés a rendelettervezet hatályon kívül helyezéséről rendelkezik.</w:t>
      </w:r>
    </w:p>
    <w:p w14:paraId="3607D79E" w14:textId="77777777" w:rsidR="00DE720C" w:rsidRPr="00DE720C" w:rsidRDefault="00DE720C" w:rsidP="00DE720C">
      <w:pPr>
        <w:spacing w:after="0" w:line="240" w:lineRule="auto"/>
        <w:jc w:val="center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</w:p>
    <w:p w14:paraId="1F13766A" w14:textId="77777777" w:rsidR="0067789D" w:rsidRDefault="0067789D"/>
    <w:sectPr w:rsidR="00677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B323AC"/>
    <w:multiLevelType w:val="hybridMultilevel"/>
    <w:tmpl w:val="2B7EFB60"/>
    <w:lvl w:ilvl="0" w:tplc="0FFCB7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20C"/>
    <w:rsid w:val="0067789D"/>
    <w:rsid w:val="00DE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E0102"/>
  <w15:chartTrackingRefBased/>
  <w15:docId w15:val="{36B35977-7DED-44DD-BFA4-7300C9A30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3455</Characters>
  <Application>Microsoft Office Word</Application>
  <DocSecurity>0</DocSecurity>
  <Lines>28</Lines>
  <Paragraphs>7</Paragraphs>
  <ScaleCrop>false</ScaleCrop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2021-02-01T13:13:00Z</dcterms:created>
  <dcterms:modified xsi:type="dcterms:W3CDTF">2021-02-01T13:13:00Z</dcterms:modified>
</cp:coreProperties>
</file>