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04" w:rsidRPr="00716653" w:rsidRDefault="00D55C04" w:rsidP="00D55C04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716653">
        <w:rPr>
          <w:rFonts w:cs="Times New Roman"/>
          <w:b/>
          <w:bCs/>
          <w:szCs w:val="24"/>
        </w:rPr>
        <w:t>INDOKOLÁS</w:t>
      </w:r>
    </w:p>
    <w:p w:rsidR="00D55C04" w:rsidRDefault="00D55C04" w:rsidP="00D55C04">
      <w:pPr>
        <w:pStyle w:val="Cm"/>
        <w:rPr>
          <w:szCs w:val="24"/>
        </w:rPr>
      </w:pPr>
    </w:p>
    <w:p w:rsidR="00D55C04" w:rsidRDefault="00D55C04" w:rsidP="00D55C04">
      <w:pPr>
        <w:pStyle w:val="Cm"/>
        <w:rPr>
          <w:szCs w:val="24"/>
        </w:rPr>
      </w:pPr>
      <w:r>
        <w:rPr>
          <w:szCs w:val="24"/>
          <w:lang w:val="hu-HU"/>
        </w:rPr>
        <w:t xml:space="preserve">Töttös </w:t>
      </w:r>
      <w:r>
        <w:rPr>
          <w:szCs w:val="24"/>
        </w:rPr>
        <w:t>Község</w:t>
      </w:r>
      <w:r w:rsidRPr="00CA5BCD">
        <w:rPr>
          <w:szCs w:val="24"/>
        </w:rPr>
        <w:t xml:space="preserve"> </w:t>
      </w:r>
      <w:r>
        <w:rPr>
          <w:szCs w:val="24"/>
          <w:lang w:val="hu-HU"/>
        </w:rPr>
        <w:t>Polgármesterének</w:t>
      </w:r>
    </w:p>
    <w:p w:rsidR="00D55C04" w:rsidRPr="006D66C8" w:rsidRDefault="00D55C04" w:rsidP="00D55C04">
      <w:pPr>
        <w:pStyle w:val="Cm"/>
        <w:rPr>
          <w:lang w:val="hu-HU"/>
        </w:rPr>
      </w:pPr>
      <w:r>
        <w:rPr>
          <w:lang w:val="hu-HU"/>
        </w:rPr>
        <w:t>10</w:t>
      </w:r>
      <w:r w:rsidRPr="00240E25">
        <w:t>/20</w:t>
      </w:r>
      <w:r>
        <w:rPr>
          <w:lang w:val="hu-HU"/>
        </w:rPr>
        <w:t>20</w:t>
      </w:r>
      <w:r w:rsidRPr="00240E25">
        <w:t>.(</w:t>
      </w:r>
      <w:r>
        <w:rPr>
          <w:lang w:val="hu-HU"/>
        </w:rPr>
        <w:t>XII.17.</w:t>
      </w:r>
      <w:r w:rsidRPr="00240E25">
        <w:t>) önkormányzati</w:t>
      </w:r>
      <w:r w:rsidRPr="0056209C">
        <w:t xml:space="preserve"> rendelete</w:t>
      </w:r>
    </w:p>
    <w:p w:rsidR="00D55C04" w:rsidRDefault="00D55C04" w:rsidP="00D55C04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</w:p>
    <w:p w:rsidR="00D55C04" w:rsidRDefault="00D55C04" w:rsidP="00D55C04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</w:p>
    <w:p w:rsidR="00D55C04" w:rsidRPr="00716653" w:rsidRDefault="00D55C04" w:rsidP="00D55C04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proofErr w:type="gramStart"/>
      <w:r w:rsidRPr="00716653">
        <w:rPr>
          <w:rFonts w:cs="Times New Roman"/>
          <w:b/>
          <w:bCs/>
          <w:szCs w:val="24"/>
        </w:rPr>
        <w:t>az</w:t>
      </w:r>
      <w:proofErr w:type="gramEnd"/>
      <w:r w:rsidRPr="00716653">
        <w:rPr>
          <w:rFonts w:cs="Times New Roman"/>
          <w:b/>
          <w:bCs/>
          <w:szCs w:val="24"/>
        </w:rPr>
        <w:t xml:space="preserve"> egyes önkormányzati rendeletek deregulációs célú hatályon kívül helyezéséről </w:t>
      </w:r>
    </w:p>
    <w:p w:rsidR="00D55C04" w:rsidRDefault="00D55C04" w:rsidP="00D55C0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D55C04" w:rsidRDefault="00D55C04" w:rsidP="00D55C0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D55C04" w:rsidRPr="00716653" w:rsidRDefault="00D55C04" w:rsidP="00D55C04">
      <w:pPr>
        <w:autoSpaceDE w:val="0"/>
        <w:autoSpaceDN w:val="0"/>
        <w:adjustRightInd w:val="0"/>
        <w:rPr>
          <w:rFonts w:cs="Times New Roman"/>
          <w:szCs w:val="24"/>
        </w:rPr>
      </w:pPr>
      <w:r w:rsidRPr="00716653">
        <w:rPr>
          <w:rFonts w:cs="Times New Roman"/>
          <w:szCs w:val="24"/>
        </w:rPr>
        <w:t>Az önkormányzati rendelet megalkotását – a jogalkotásról szóló 2010. évi CXXX. törvény 18. §-</w:t>
      </w:r>
      <w:proofErr w:type="spellStart"/>
      <w:r w:rsidRPr="00716653">
        <w:rPr>
          <w:rFonts w:cs="Times New Roman"/>
          <w:szCs w:val="24"/>
        </w:rPr>
        <w:t>ában</w:t>
      </w:r>
      <w:proofErr w:type="spellEnd"/>
      <w:r w:rsidRPr="00716653">
        <w:rPr>
          <w:rFonts w:cs="Times New Roman"/>
          <w:szCs w:val="24"/>
        </w:rPr>
        <w:t xml:space="preserve"> foglaltaknak megfelelően eljárva – az alábbiak indokolják:</w:t>
      </w:r>
    </w:p>
    <w:p w:rsidR="00D55C04" w:rsidRDefault="00D55C04" w:rsidP="00D55C0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D55C04" w:rsidRDefault="00D55C04" w:rsidP="00D55C0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D55C04" w:rsidRPr="00716653" w:rsidRDefault="00D55C04" w:rsidP="00D55C04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716653">
        <w:rPr>
          <w:rFonts w:cs="Times New Roman"/>
          <w:b/>
          <w:bCs/>
          <w:szCs w:val="24"/>
        </w:rPr>
        <w:t>ÁLTALÁNOS INDOKOLÁS</w:t>
      </w:r>
    </w:p>
    <w:p w:rsidR="00D55C04" w:rsidRDefault="00D55C04" w:rsidP="00D55C0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D55C04" w:rsidRDefault="00D55C04" w:rsidP="00D55C0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716653">
        <w:rPr>
          <w:rFonts w:cs="Times New Roman"/>
          <w:szCs w:val="24"/>
        </w:rPr>
        <w:t>Az önkormányzati rendeletek felülvizsgálatát a Hivatal folyamatosan végzi. A deregulációs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>követelmények és igények szükségessé teszik egyes, korábban megalkotni szükséges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>önkormányzati rendeletek hatályon kívül helyezését. A dereguláció a hatékony jogi szabályozás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 xml:space="preserve">egyik alapvető </w:t>
      </w:r>
      <w:proofErr w:type="gramStart"/>
      <w:r w:rsidRPr="00716653">
        <w:rPr>
          <w:rFonts w:cs="Times New Roman"/>
          <w:szCs w:val="24"/>
        </w:rPr>
        <w:t>kritériuma</w:t>
      </w:r>
      <w:proofErr w:type="gramEnd"/>
      <w:r w:rsidRPr="00716653">
        <w:rPr>
          <w:rFonts w:cs="Times New Roman"/>
          <w:szCs w:val="24"/>
        </w:rPr>
        <w:t>. Rendeltetése, hogy mindenki számára egyszerűbbé tegye a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>jogszabályok közötti tájékozódást. Az elavult jogszabályok hatályon kívül helyezése a jogbiztonság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 xml:space="preserve">szempontjából nagyon fontos. </w:t>
      </w:r>
      <w:r>
        <w:t>Töttös Község</w:t>
      </w:r>
      <w:r w:rsidRPr="00C21E6A">
        <w:t xml:space="preserve"> Polgármestere a katasztrófavédelemről és a hozzá kapcsolódó egyes törvények módosításáról szóló 2011. évi CXXVIII.</w:t>
      </w:r>
      <w:r>
        <w:t xml:space="preserve"> törvény 46. § (4) bekezdésében,</w:t>
      </w:r>
      <w:r w:rsidRPr="0038636D">
        <w:t xml:space="preserve"> az Alaptörvény 32. cikk (2) bekezdésében meghatározott eredeti jogalkotói hatáskörében, az Alaptörvény 32. cikk (1) bekezdés f) pontjaiban meghatározott feladatkörében eljárva </w:t>
      </w:r>
      <w:r w:rsidRPr="00716653">
        <w:rPr>
          <w:rFonts w:cs="Times New Roman"/>
          <w:szCs w:val="24"/>
        </w:rPr>
        <w:t>alkotta meg</w:t>
      </w:r>
      <w:r>
        <w:rPr>
          <w:rFonts w:cs="Times New Roman"/>
          <w:szCs w:val="24"/>
        </w:rPr>
        <w:t xml:space="preserve"> </w:t>
      </w:r>
      <w:r w:rsidRPr="00716653">
        <w:rPr>
          <w:rFonts w:cs="Times New Roman"/>
          <w:szCs w:val="24"/>
        </w:rPr>
        <w:t>rendeletét.</w:t>
      </w:r>
    </w:p>
    <w:p w:rsidR="00D55C04" w:rsidRDefault="00D55C04" w:rsidP="00D55C0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D55C04" w:rsidRPr="00716653" w:rsidRDefault="00D55C04" w:rsidP="00D55C0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:rsidR="00D55C04" w:rsidRPr="00716653" w:rsidRDefault="00D55C04" w:rsidP="00D55C04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716653">
        <w:rPr>
          <w:rFonts w:cs="Times New Roman"/>
          <w:b/>
          <w:bCs/>
          <w:szCs w:val="24"/>
        </w:rPr>
        <w:t>RÉSZLETES INDOKOLÁS</w:t>
      </w:r>
    </w:p>
    <w:p w:rsidR="00D55C04" w:rsidRDefault="00D55C04" w:rsidP="00D55C04">
      <w:pPr>
        <w:autoSpaceDE w:val="0"/>
        <w:autoSpaceDN w:val="0"/>
        <w:adjustRightInd w:val="0"/>
        <w:rPr>
          <w:rFonts w:cs="Times New Roman"/>
          <w:b/>
          <w:bCs/>
          <w:szCs w:val="24"/>
        </w:rPr>
      </w:pPr>
    </w:p>
    <w:p w:rsidR="00D55C04" w:rsidRPr="00716653" w:rsidRDefault="00D55C04" w:rsidP="00D55C04">
      <w:pPr>
        <w:autoSpaceDE w:val="0"/>
        <w:autoSpaceDN w:val="0"/>
        <w:adjustRightInd w:val="0"/>
        <w:rPr>
          <w:rFonts w:cs="Times New Roman"/>
          <w:szCs w:val="24"/>
        </w:rPr>
      </w:pPr>
      <w:r w:rsidRPr="00716653">
        <w:rPr>
          <w:rFonts w:cs="Times New Roman"/>
          <w:b/>
          <w:bCs/>
          <w:szCs w:val="24"/>
        </w:rPr>
        <w:t xml:space="preserve">1. §-hoz: </w:t>
      </w:r>
      <w:r w:rsidRPr="00716653">
        <w:rPr>
          <w:rFonts w:cs="Times New Roman"/>
          <w:szCs w:val="24"/>
        </w:rPr>
        <w:t>A hatályukat vesztő rendeleteket sorolja fel.</w:t>
      </w:r>
    </w:p>
    <w:p w:rsidR="00D55C04" w:rsidRPr="003836BB" w:rsidRDefault="00D55C04" w:rsidP="00D55C04">
      <w:pPr>
        <w:jc w:val="both"/>
        <w:rPr>
          <w:rFonts w:eastAsia="Times New Roman"/>
          <w:szCs w:val="24"/>
          <w:lang w:eastAsia="hu-HU"/>
        </w:rPr>
      </w:pPr>
      <w:r w:rsidRPr="00716653">
        <w:rPr>
          <w:rFonts w:cs="Times New Roman"/>
          <w:b/>
          <w:bCs/>
          <w:szCs w:val="24"/>
        </w:rPr>
        <w:t xml:space="preserve">2. §-hoz: </w:t>
      </w:r>
      <w:r>
        <w:rPr>
          <w:rFonts w:eastAsia="Times New Roman"/>
          <w:szCs w:val="24"/>
          <w:lang w:eastAsia="hu-HU"/>
        </w:rPr>
        <w:t xml:space="preserve">A módosító rendelet hatályba lépéséről szól valamint a jogalkotásról szóló </w:t>
      </w:r>
      <w:r w:rsidRPr="003836BB">
        <w:rPr>
          <w:rFonts w:eastAsia="Times New Roman"/>
          <w:szCs w:val="24"/>
          <w:lang w:eastAsia="hu-HU"/>
        </w:rPr>
        <w:t xml:space="preserve">2010. évi CXXX. törvény 12. §-ára figyelemmel a technikai dereguláció értelmében a </w:t>
      </w:r>
      <w:proofErr w:type="spellStart"/>
      <w:r w:rsidRPr="003836BB">
        <w:rPr>
          <w:rFonts w:eastAsia="Times New Roman"/>
          <w:szCs w:val="24"/>
          <w:lang w:eastAsia="hu-HU"/>
        </w:rPr>
        <w:t>végrehajtottá</w:t>
      </w:r>
      <w:proofErr w:type="spellEnd"/>
      <w:r w:rsidRPr="003836BB">
        <w:rPr>
          <w:rFonts w:eastAsia="Times New Roman"/>
          <w:szCs w:val="24"/>
          <w:lang w:eastAsia="hu-HU"/>
        </w:rPr>
        <w:t xml:space="preserve"> vált rendelkezés – így például a hatályba lépett módosító rendelkezés és hatályon kívül helyező rendelkezés, amely a joghatását már kifejtette –, a </w:t>
      </w:r>
      <w:proofErr w:type="spellStart"/>
      <w:r w:rsidRPr="003836BB">
        <w:rPr>
          <w:rFonts w:eastAsia="Times New Roman"/>
          <w:szCs w:val="24"/>
          <w:lang w:eastAsia="hu-HU"/>
        </w:rPr>
        <w:t>végrehajtottá</w:t>
      </w:r>
      <w:proofErr w:type="spellEnd"/>
      <w:r w:rsidRPr="003836BB">
        <w:rPr>
          <w:rFonts w:eastAsia="Times New Roman"/>
          <w:szCs w:val="24"/>
          <w:lang w:eastAsia="hu-HU"/>
        </w:rPr>
        <w:t xml:space="preserve"> válását követő napon hatályát veszti.</w:t>
      </w:r>
    </w:p>
    <w:p w:rsidR="00D55C04" w:rsidRPr="00716653" w:rsidRDefault="00D55C04" w:rsidP="00D55C0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8A6616" w:rsidRDefault="008A6616">
      <w:bookmarkStart w:id="0" w:name="_GoBack"/>
      <w:bookmarkEnd w:id="0"/>
    </w:p>
    <w:sectPr w:rsidR="008A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04"/>
    <w:rsid w:val="008A6616"/>
    <w:rsid w:val="00D5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529C-2774-4B89-AAA2-34CEF8D0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5C0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55C04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D55C04"/>
    <w:rPr>
      <w:rFonts w:eastAsia="Times New Roman" w:cs="Times New Roman"/>
      <w:b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Nagy Alexandra Petra</dc:creator>
  <cp:keywords/>
  <dc:description/>
  <cp:lastModifiedBy>Szabóné Nagy Alexandra Petra</cp:lastModifiedBy>
  <cp:revision>1</cp:revision>
  <dcterms:created xsi:type="dcterms:W3CDTF">2020-12-17T09:12:00Z</dcterms:created>
  <dcterms:modified xsi:type="dcterms:W3CDTF">2020-12-17T09:13:00Z</dcterms:modified>
</cp:coreProperties>
</file>