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92" w:rsidRDefault="00732D92" w:rsidP="00732D92">
      <w:pPr>
        <w:jc w:val="right"/>
      </w:pPr>
      <w:r>
        <w:t>3. melléklet 7/2020. (III.27.) önkormányzati rendelethez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080"/>
        <w:gridCol w:w="1080"/>
        <w:gridCol w:w="1120"/>
      </w:tblGrid>
      <w:tr w:rsidR="00732D92" w:rsidRPr="00FC0EDF" w:rsidTr="005421A6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Pihenő és szabadnapi temetések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732D92" w:rsidRPr="00FC0EDF" w:rsidRDefault="00732D92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Nettó ár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732D92" w:rsidRPr="00FC0EDF" w:rsidRDefault="00732D92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Áfa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732D92" w:rsidRPr="00FC0EDF" w:rsidRDefault="00732D92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Fogy</w:t>
            </w:r>
            <w:proofErr w:type="gramStart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.ár</w:t>
            </w:r>
            <w:proofErr w:type="spellEnd"/>
            <w:proofErr w:type="gramEnd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Felnőtt normál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16 502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4 456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20 958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10 122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2 733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12 855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Felnőtt mélyített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22 181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5 989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28 170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13 578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3 666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17 244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Urna</w:t>
            </w:r>
            <w:proofErr w:type="gramStart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,gyermeksírhely</w:t>
            </w:r>
            <w:proofErr w:type="gramEnd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4 189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1 131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5 320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2 584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698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3 282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Teljeskörű</w:t>
            </w:r>
            <w:proofErr w:type="spellEnd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ravatalozás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35 880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9 688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45 568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Koporsó sírba 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10 362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2 798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13 160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 xml:space="preserve">Hamvasztás utáni </w:t>
            </w:r>
            <w:proofErr w:type="spellStart"/>
            <w:r w:rsidRPr="00FC0EDF">
              <w:rPr>
                <w:rFonts w:ascii="Calibri" w:hAnsi="Calibri" w:cs="Calibri"/>
                <w:sz w:val="20"/>
                <w:szCs w:val="20"/>
              </w:rPr>
              <w:t>rav</w:t>
            </w:r>
            <w:proofErr w:type="spellEnd"/>
            <w:r w:rsidRPr="00FC0EDF">
              <w:rPr>
                <w:rFonts w:ascii="Calibri" w:hAnsi="Calibri" w:cs="Calibri"/>
                <w:sz w:val="20"/>
                <w:szCs w:val="20"/>
              </w:rPr>
              <w:t>. 2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24 726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6 676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31 402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FC0EDF">
              <w:rPr>
                <w:rFonts w:ascii="Calibri" w:hAnsi="Calibri" w:cs="Calibri"/>
                <w:sz w:val="20"/>
                <w:szCs w:val="20"/>
              </w:rPr>
              <w:t>Hamvasztás  utáni</w:t>
            </w:r>
            <w:proofErr w:type="gramEnd"/>
            <w:r w:rsidRPr="00FC0E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C0EDF">
              <w:rPr>
                <w:rFonts w:ascii="Calibri" w:hAnsi="Calibri" w:cs="Calibri"/>
                <w:sz w:val="20"/>
                <w:szCs w:val="20"/>
              </w:rPr>
              <w:t>rav</w:t>
            </w:r>
            <w:proofErr w:type="spellEnd"/>
            <w:r w:rsidRPr="00FC0EDF">
              <w:rPr>
                <w:rFonts w:ascii="Calibri" w:hAnsi="Calibri" w:cs="Calibri"/>
                <w:sz w:val="20"/>
                <w:szCs w:val="20"/>
              </w:rPr>
              <w:t>. 4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31 200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8 424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39 624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 xml:space="preserve">Temetőn belüli </w:t>
            </w:r>
            <w:proofErr w:type="spellStart"/>
            <w:r w:rsidRPr="00FC0EDF">
              <w:rPr>
                <w:rFonts w:ascii="Calibri" w:hAnsi="Calibri" w:cs="Calibri"/>
                <w:sz w:val="20"/>
                <w:szCs w:val="20"/>
              </w:rPr>
              <w:t>halottszállítás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10 483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2 830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13 313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Urnasír feltárás behantolással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8 973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2 423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11 396   </w:t>
            </w:r>
          </w:p>
        </w:tc>
      </w:tr>
      <w:tr w:rsidR="00732D92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92" w:rsidRPr="00FC0EDF" w:rsidRDefault="00732D92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Urna felszedés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5 964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1 610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D92" w:rsidRPr="00FC0EDF" w:rsidRDefault="00732D92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7 574   </w:t>
            </w:r>
          </w:p>
        </w:tc>
      </w:tr>
    </w:tbl>
    <w:p w:rsidR="00732D92" w:rsidRDefault="00732D92" w:rsidP="00732D92"/>
    <w:p w:rsidR="00F562D3" w:rsidRPr="00732D92" w:rsidRDefault="00F562D3" w:rsidP="00732D92">
      <w:bookmarkStart w:id="0" w:name="_GoBack"/>
      <w:bookmarkEnd w:id="0"/>
    </w:p>
    <w:sectPr w:rsidR="00F562D3" w:rsidRPr="0073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E8"/>
    <w:rsid w:val="002112F6"/>
    <w:rsid w:val="00527BE8"/>
    <w:rsid w:val="00732D92"/>
    <w:rsid w:val="00F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2B7B9-42F1-4D05-8D60-7917D15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2</cp:revision>
  <dcterms:created xsi:type="dcterms:W3CDTF">2020-03-31T08:03:00Z</dcterms:created>
  <dcterms:modified xsi:type="dcterms:W3CDTF">2020-03-31T08:03:00Z</dcterms:modified>
</cp:coreProperties>
</file>